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D21D" w14:textId="1558D6E6" w:rsidR="009F2F0F" w:rsidRDefault="00C12585">
      <w:pPr>
        <w:pStyle w:val="Heading1"/>
        <w:jc w:val="center"/>
      </w:pPr>
      <w:r>
        <w:rPr>
          <w:noProof/>
        </w:rPr>
        <w:drawing>
          <wp:anchor distT="0" distB="0" distL="114300" distR="114300" simplePos="0" relativeHeight="251658240" behindDoc="1" locked="0" layoutInCell="1" allowOverlap="1" wp14:anchorId="485C5BC5" wp14:editId="60E21DB7">
            <wp:simplePos x="0" y="0"/>
            <wp:positionH relativeFrom="column">
              <wp:posOffset>0</wp:posOffset>
            </wp:positionH>
            <wp:positionV relativeFrom="paragraph">
              <wp:posOffset>314960</wp:posOffset>
            </wp:positionV>
            <wp:extent cx="1097280" cy="75121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11-23_10-10-09.jpg"/>
                    <pic:cNvPicPr/>
                  </pic:nvPicPr>
                  <pic:blipFill>
                    <a:blip r:embed="rId6"/>
                    <a:stretch>
                      <a:fillRect/>
                    </a:stretch>
                  </pic:blipFill>
                  <pic:spPr>
                    <a:xfrm>
                      <a:off x="0" y="0"/>
                      <a:ext cx="1097280" cy="751215"/>
                    </a:xfrm>
                    <a:prstGeom prst="rect">
                      <a:avLst/>
                    </a:prstGeom>
                  </pic:spPr>
                </pic:pic>
              </a:graphicData>
            </a:graphic>
          </wp:anchor>
        </w:drawing>
      </w:r>
      <w:r w:rsidR="000C18EC">
        <w:rPr>
          <w:color w:val="800020"/>
        </w:rPr>
        <w:t>Riptides RUSH Invitational</w:t>
      </w:r>
    </w:p>
    <w:p w14:paraId="04D87B8E" w14:textId="77777777" w:rsidR="009F2F0F" w:rsidRDefault="000C18EC">
      <w:pPr>
        <w:jc w:val="center"/>
      </w:pPr>
      <w:r>
        <w:rPr>
          <w:color w:val="000000"/>
        </w:rPr>
        <w:t>February 28, 2026 – Lloydminster, Alberta</w:t>
      </w:r>
    </w:p>
    <w:p w14:paraId="0008A1F9" w14:textId="77777777" w:rsidR="009F2F0F" w:rsidRDefault="000C18EC">
      <w:pPr>
        <w:jc w:val="center"/>
        <w:rPr>
          <w:b/>
          <w:color w:val="FFCC00"/>
        </w:rPr>
      </w:pPr>
      <w:r>
        <w:rPr>
          <w:b/>
          <w:color w:val="FFCC00"/>
        </w:rPr>
        <w:t>Sanctioned by Swim Alberta</w:t>
      </w:r>
    </w:p>
    <w:p w14:paraId="2BE94784" w14:textId="77777777" w:rsidR="006A0C50" w:rsidRDefault="006A0C50">
      <w:pPr>
        <w:jc w:val="center"/>
      </w:pPr>
    </w:p>
    <w:p w14:paraId="6E6B373E" w14:textId="77777777" w:rsidR="009F2F0F" w:rsidRDefault="000C18EC">
      <w:pPr>
        <w:pStyle w:val="Heading2"/>
      </w:pPr>
      <w:r>
        <w:rPr>
          <w:color w:val="800020"/>
        </w:rPr>
        <w:t>Meet &amp; Facility Information</w:t>
      </w:r>
    </w:p>
    <w:tbl>
      <w:tblPr>
        <w:tblW w:w="0" w:type="auto"/>
        <w:jc w:val="center"/>
        <w:tblLook w:val="04A0" w:firstRow="1" w:lastRow="0" w:firstColumn="1" w:lastColumn="0" w:noHBand="0" w:noVBand="1"/>
      </w:tblPr>
      <w:tblGrid>
        <w:gridCol w:w="1620"/>
        <w:gridCol w:w="7020"/>
      </w:tblGrid>
      <w:tr w:rsidR="009F2F0F" w14:paraId="4415F3C3" w14:textId="77777777" w:rsidTr="005C4B1C">
        <w:trPr>
          <w:jc w:val="center"/>
        </w:trPr>
        <w:tc>
          <w:tcPr>
            <w:tcW w:w="1620" w:type="dxa"/>
            <w:vAlign w:val="center"/>
          </w:tcPr>
          <w:p w14:paraId="223345A7" w14:textId="77777777" w:rsidR="009F2F0F" w:rsidRDefault="000C18EC">
            <w:r>
              <w:rPr>
                <w:b/>
                <w:color w:val="800020"/>
              </w:rPr>
              <w:t>Host Club</w:t>
            </w:r>
          </w:p>
        </w:tc>
        <w:tc>
          <w:tcPr>
            <w:tcW w:w="7020" w:type="dxa"/>
            <w:vAlign w:val="center"/>
          </w:tcPr>
          <w:p w14:paraId="2403E286" w14:textId="77777777" w:rsidR="009F2F0F" w:rsidRDefault="000C18EC">
            <w:r>
              <w:t>Lloydminster Riptides Swim Club</w:t>
            </w:r>
          </w:p>
        </w:tc>
      </w:tr>
      <w:tr w:rsidR="009F2F0F" w14:paraId="114F8609" w14:textId="77777777" w:rsidTr="005C4B1C">
        <w:trPr>
          <w:jc w:val="center"/>
        </w:trPr>
        <w:tc>
          <w:tcPr>
            <w:tcW w:w="1620" w:type="dxa"/>
            <w:vAlign w:val="center"/>
          </w:tcPr>
          <w:p w14:paraId="19356BD0" w14:textId="77777777" w:rsidR="009F2F0F" w:rsidRDefault="000C18EC">
            <w:r>
              <w:rPr>
                <w:b/>
                <w:color w:val="800020"/>
              </w:rPr>
              <w:t>Venue</w:t>
            </w:r>
          </w:p>
        </w:tc>
        <w:tc>
          <w:tcPr>
            <w:tcW w:w="7020" w:type="dxa"/>
            <w:vAlign w:val="center"/>
          </w:tcPr>
          <w:p w14:paraId="3175DA96" w14:textId="77777777" w:rsidR="009F2F0F" w:rsidRDefault="000C18EC">
            <w:r>
              <w:t>Bioclean Aquatic Centre</w:t>
            </w:r>
          </w:p>
        </w:tc>
      </w:tr>
      <w:tr w:rsidR="009F2F0F" w14:paraId="748B0272" w14:textId="77777777" w:rsidTr="005C4B1C">
        <w:trPr>
          <w:jc w:val="center"/>
        </w:trPr>
        <w:tc>
          <w:tcPr>
            <w:tcW w:w="1620" w:type="dxa"/>
            <w:vAlign w:val="center"/>
          </w:tcPr>
          <w:p w14:paraId="32D5BD12" w14:textId="77777777" w:rsidR="009F2F0F" w:rsidRDefault="000C18EC">
            <w:r>
              <w:rPr>
                <w:b/>
                <w:color w:val="800020"/>
              </w:rPr>
              <w:t>Address</w:t>
            </w:r>
          </w:p>
        </w:tc>
        <w:tc>
          <w:tcPr>
            <w:tcW w:w="7020" w:type="dxa"/>
            <w:vAlign w:val="center"/>
          </w:tcPr>
          <w:p w14:paraId="4CC31F0D" w14:textId="77777777" w:rsidR="009F2F0F" w:rsidRDefault="000C18EC">
            <w:r>
              <w:t>2902 59 Ave, Lloydminster, AB T9V 3H5</w:t>
            </w:r>
          </w:p>
        </w:tc>
      </w:tr>
      <w:tr w:rsidR="009F2F0F" w14:paraId="139515CD" w14:textId="77777777" w:rsidTr="005C4B1C">
        <w:trPr>
          <w:jc w:val="center"/>
        </w:trPr>
        <w:tc>
          <w:tcPr>
            <w:tcW w:w="1620" w:type="dxa"/>
            <w:vAlign w:val="center"/>
          </w:tcPr>
          <w:p w14:paraId="13E9CF9F" w14:textId="77777777" w:rsidR="009F2F0F" w:rsidRDefault="000C18EC">
            <w:r>
              <w:rPr>
                <w:b/>
                <w:color w:val="800020"/>
              </w:rPr>
              <w:t>Facility</w:t>
            </w:r>
          </w:p>
        </w:tc>
        <w:tc>
          <w:tcPr>
            <w:tcW w:w="7020" w:type="dxa"/>
            <w:vAlign w:val="center"/>
          </w:tcPr>
          <w:p w14:paraId="0BCEB226" w14:textId="67C616B4" w:rsidR="009F2F0F" w:rsidRDefault="000C18EC">
            <w:r>
              <w:t>25m, 6-lane pool</w:t>
            </w:r>
            <w:r w:rsidR="00F92393">
              <w:t xml:space="preserve"> – Recommended to bring own chair, may not be provided by the facility for viewing.</w:t>
            </w:r>
          </w:p>
        </w:tc>
      </w:tr>
      <w:tr w:rsidR="009F2F0F" w14:paraId="434E09A6" w14:textId="77777777" w:rsidTr="005C4B1C">
        <w:trPr>
          <w:jc w:val="center"/>
        </w:trPr>
        <w:tc>
          <w:tcPr>
            <w:tcW w:w="1620" w:type="dxa"/>
            <w:vAlign w:val="center"/>
          </w:tcPr>
          <w:p w14:paraId="59722393" w14:textId="77777777" w:rsidR="009F2F0F" w:rsidRDefault="000C18EC">
            <w:r>
              <w:rPr>
                <w:b/>
                <w:color w:val="800020"/>
              </w:rPr>
              <w:t>Sanction #</w:t>
            </w:r>
          </w:p>
        </w:tc>
        <w:tc>
          <w:tcPr>
            <w:tcW w:w="7020" w:type="dxa"/>
            <w:vAlign w:val="center"/>
          </w:tcPr>
          <w:p w14:paraId="0ACBB0E5" w14:textId="2B47CC8B" w:rsidR="009F2F0F" w:rsidRPr="005E554E" w:rsidRDefault="005E554E">
            <w:r w:rsidRPr="005E554E">
              <w:t>60854</w:t>
            </w:r>
          </w:p>
        </w:tc>
      </w:tr>
    </w:tbl>
    <w:p w14:paraId="3B44B786" w14:textId="77777777" w:rsidR="009F2F0F" w:rsidRDefault="000C18EC">
      <w:pPr>
        <w:pStyle w:val="Heading2"/>
      </w:pPr>
      <w:r>
        <w:rPr>
          <w:color w:val="800020"/>
        </w:rPr>
        <w:t>Sessions &amp; Timelines</w:t>
      </w:r>
    </w:p>
    <w:tbl>
      <w:tblPr>
        <w:tblW w:w="0" w:type="auto"/>
        <w:jc w:val="center"/>
        <w:tblLook w:val="04A0" w:firstRow="1" w:lastRow="0" w:firstColumn="1" w:lastColumn="0" w:noHBand="0" w:noVBand="1"/>
      </w:tblPr>
      <w:tblGrid>
        <w:gridCol w:w="2880"/>
        <w:gridCol w:w="2880"/>
        <w:gridCol w:w="2880"/>
      </w:tblGrid>
      <w:tr w:rsidR="009F2F0F" w14:paraId="14C40832" w14:textId="77777777">
        <w:trPr>
          <w:jc w:val="center"/>
        </w:trPr>
        <w:tc>
          <w:tcPr>
            <w:tcW w:w="2880" w:type="dxa"/>
          </w:tcPr>
          <w:p w14:paraId="564153B7" w14:textId="77777777" w:rsidR="009F2F0F" w:rsidRPr="00F9341B" w:rsidRDefault="000C18EC">
            <w:pPr>
              <w:rPr>
                <w:b/>
                <w:color w:val="800020"/>
              </w:rPr>
            </w:pPr>
            <w:r w:rsidRPr="00F9341B">
              <w:rPr>
                <w:b/>
                <w:color w:val="800020"/>
              </w:rPr>
              <w:t>Session</w:t>
            </w:r>
          </w:p>
        </w:tc>
        <w:tc>
          <w:tcPr>
            <w:tcW w:w="2880" w:type="dxa"/>
          </w:tcPr>
          <w:p w14:paraId="23356AA0" w14:textId="77777777" w:rsidR="009F2F0F" w:rsidRPr="00F9341B" w:rsidRDefault="000C18EC">
            <w:pPr>
              <w:rPr>
                <w:b/>
                <w:color w:val="800020"/>
              </w:rPr>
            </w:pPr>
            <w:r w:rsidRPr="00F9341B">
              <w:rPr>
                <w:b/>
                <w:color w:val="800020"/>
              </w:rPr>
              <w:t>Warm-up</w:t>
            </w:r>
          </w:p>
        </w:tc>
        <w:tc>
          <w:tcPr>
            <w:tcW w:w="2880" w:type="dxa"/>
          </w:tcPr>
          <w:p w14:paraId="5348391E" w14:textId="77777777" w:rsidR="009F2F0F" w:rsidRPr="00F9341B" w:rsidRDefault="000C18EC">
            <w:pPr>
              <w:rPr>
                <w:b/>
                <w:color w:val="800020"/>
              </w:rPr>
            </w:pPr>
            <w:r w:rsidRPr="00F9341B">
              <w:rPr>
                <w:b/>
                <w:color w:val="800020"/>
              </w:rPr>
              <w:t>Start</w:t>
            </w:r>
          </w:p>
        </w:tc>
      </w:tr>
      <w:tr w:rsidR="009F2F0F" w14:paraId="598C4FD7" w14:textId="77777777">
        <w:trPr>
          <w:jc w:val="center"/>
        </w:trPr>
        <w:tc>
          <w:tcPr>
            <w:tcW w:w="2880" w:type="dxa"/>
          </w:tcPr>
          <w:p w14:paraId="3F7B26E7" w14:textId="40FE19B9" w:rsidR="009F2F0F" w:rsidRDefault="000C18EC">
            <w:r>
              <w:t>Session 1 –</w:t>
            </w:r>
            <w:r w:rsidR="00E86E61">
              <w:t xml:space="preserve"> </w:t>
            </w:r>
            <w:r>
              <w:t>Morning</w:t>
            </w:r>
          </w:p>
        </w:tc>
        <w:tc>
          <w:tcPr>
            <w:tcW w:w="2880" w:type="dxa"/>
          </w:tcPr>
          <w:p w14:paraId="7290435B" w14:textId="146AE46D" w:rsidR="009F2F0F" w:rsidRDefault="00EF46C1">
            <w:r>
              <w:t>8:0</w:t>
            </w:r>
            <w:r w:rsidR="000C18EC">
              <w:t>0–8:</w:t>
            </w:r>
            <w:r>
              <w:t>5</w:t>
            </w:r>
            <w:r w:rsidR="000C18EC">
              <w:t>0 AM</w:t>
            </w:r>
          </w:p>
        </w:tc>
        <w:tc>
          <w:tcPr>
            <w:tcW w:w="2880" w:type="dxa"/>
          </w:tcPr>
          <w:p w14:paraId="2374F94A" w14:textId="77777777" w:rsidR="009F2F0F" w:rsidRDefault="000C18EC">
            <w:r>
              <w:t>9:00 AM</w:t>
            </w:r>
          </w:p>
        </w:tc>
      </w:tr>
      <w:tr w:rsidR="009F2F0F" w14:paraId="150E01DC" w14:textId="77777777">
        <w:trPr>
          <w:jc w:val="center"/>
        </w:trPr>
        <w:tc>
          <w:tcPr>
            <w:tcW w:w="2880" w:type="dxa"/>
          </w:tcPr>
          <w:p w14:paraId="76DFE1A4" w14:textId="43A07C89" w:rsidR="009F2F0F" w:rsidRDefault="000C18EC">
            <w:r>
              <w:t>Session 2 –</w:t>
            </w:r>
            <w:r w:rsidR="00E86E61">
              <w:t xml:space="preserve"> </w:t>
            </w:r>
            <w:r>
              <w:t>Afternoon</w:t>
            </w:r>
          </w:p>
        </w:tc>
        <w:tc>
          <w:tcPr>
            <w:tcW w:w="2880" w:type="dxa"/>
          </w:tcPr>
          <w:p w14:paraId="05E0380F" w14:textId="64E07077" w:rsidR="009F2F0F" w:rsidRDefault="002F4756">
            <w:r>
              <w:t>No Warmup</w:t>
            </w:r>
          </w:p>
        </w:tc>
        <w:tc>
          <w:tcPr>
            <w:tcW w:w="2880" w:type="dxa"/>
          </w:tcPr>
          <w:p w14:paraId="05D34516" w14:textId="3C307A03" w:rsidR="009F2F0F" w:rsidRDefault="002F4756">
            <w:r>
              <w:t>1</w:t>
            </w:r>
            <w:r w:rsidR="000C18EC">
              <w:t>:</w:t>
            </w:r>
            <w:r w:rsidR="003779AF">
              <w:t>0</w:t>
            </w:r>
            <w:r w:rsidR="000C18EC">
              <w:t>0 PM</w:t>
            </w:r>
            <w:r w:rsidR="00C82634">
              <w:t xml:space="preserve"> Tentative</w:t>
            </w:r>
          </w:p>
        </w:tc>
      </w:tr>
    </w:tbl>
    <w:p w14:paraId="0F0EA05C" w14:textId="77777777" w:rsidR="00216868" w:rsidRDefault="00216868" w:rsidP="00216868">
      <w:pPr>
        <w:pStyle w:val="Heading2"/>
        <w:rPr>
          <w:color w:val="800020"/>
        </w:rPr>
      </w:pPr>
      <w:r>
        <w:rPr>
          <w:color w:val="800020"/>
        </w:rPr>
        <w:t>Event List</w:t>
      </w:r>
    </w:p>
    <w:tbl>
      <w:tblPr>
        <w:tblStyle w:val="TableGrid"/>
        <w:tblW w:w="0" w:type="auto"/>
        <w:tblBorders>
          <w:bottom w:val="none" w:sz="0" w:space="0" w:color="auto"/>
          <w:right w:val="none" w:sz="0" w:space="0" w:color="auto"/>
        </w:tblBorders>
        <w:tblLook w:val="04A0" w:firstRow="1" w:lastRow="0" w:firstColumn="1" w:lastColumn="0" w:noHBand="0" w:noVBand="1"/>
      </w:tblPr>
      <w:tblGrid>
        <w:gridCol w:w="468"/>
        <w:gridCol w:w="3836"/>
        <w:gridCol w:w="484"/>
        <w:gridCol w:w="4068"/>
      </w:tblGrid>
      <w:tr w:rsidR="0029077F" w14:paraId="4ACBD4E8" w14:textId="77777777" w:rsidTr="009418A0">
        <w:tc>
          <w:tcPr>
            <w:tcW w:w="4304" w:type="dxa"/>
            <w:gridSpan w:val="2"/>
            <w:shd w:val="clear" w:color="auto" w:fill="EBCF25"/>
          </w:tcPr>
          <w:p w14:paraId="0D097D2B" w14:textId="77777777" w:rsidR="0029077F" w:rsidRPr="00E86E61" w:rsidRDefault="0029077F" w:rsidP="009418A0">
            <w:pPr>
              <w:rPr>
                <w:rFonts w:asciiTheme="majorHAnsi" w:eastAsiaTheme="majorEastAsia" w:hAnsiTheme="majorHAnsi" w:cstheme="majorBidi"/>
                <w:b/>
                <w:bCs/>
                <w:color w:val="800020"/>
                <w:sz w:val="26"/>
                <w:szCs w:val="26"/>
              </w:rPr>
            </w:pPr>
            <w:r w:rsidRPr="00E86E61">
              <w:rPr>
                <w:rFonts w:asciiTheme="majorHAnsi" w:eastAsiaTheme="majorEastAsia" w:hAnsiTheme="majorHAnsi" w:cstheme="majorBidi"/>
                <w:b/>
                <w:bCs/>
                <w:color w:val="800020"/>
                <w:sz w:val="26"/>
                <w:szCs w:val="26"/>
              </w:rPr>
              <w:t>SESSION 1</w:t>
            </w:r>
          </w:p>
        </w:tc>
        <w:tc>
          <w:tcPr>
            <w:tcW w:w="4552" w:type="dxa"/>
            <w:gridSpan w:val="2"/>
            <w:tcBorders>
              <w:bottom w:val="single" w:sz="4" w:space="0" w:color="auto"/>
              <w:right w:val="single" w:sz="4" w:space="0" w:color="auto"/>
            </w:tcBorders>
            <w:shd w:val="clear" w:color="auto" w:fill="EBCF25"/>
          </w:tcPr>
          <w:p w14:paraId="40139870" w14:textId="77777777" w:rsidR="0029077F" w:rsidRPr="00E86E61" w:rsidRDefault="0029077F" w:rsidP="009418A0">
            <w:pPr>
              <w:rPr>
                <w:rFonts w:asciiTheme="majorHAnsi" w:eastAsiaTheme="majorEastAsia" w:hAnsiTheme="majorHAnsi" w:cstheme="majorBidi"/>
                <w:b/>
                <w:bCs/>
                <w:color w:val="800020"/>
                <w:sz w:val="26"/>
                <w:szCs w:val="26"/>
              </w:rPr>
            </w:pPr>
            <w:r w:rsidRPr="00E86E61">
              <w:rPr>
                <w:rFonts w:asciiTheme="majorHAnsi" w:eastAsiaTheme="majorEastAsia" w:hAnsiTheme="majorHAnsi" w:cstheme="majorBidi"/>
                <w:b/>
                <w:bCs/>
                <w:color w:val="800020"/>
                <w:sz w:val="26"/>
                <w:szCs w:val="26"/>
              </w:rPr>
              <w:t>SESSION 2</w:t>
            </w:r>
          </w:p>
        </w:tc>
      </w:tr>
      <w:tr w:rsidR="0029077F" w14:paraId="695FADDF" w14:textId="77777777" w:rsidTr="009418A0">
        <w:tc>
          <w:tcPr>
            <w:tcW w:w="468" w:type="dxa"/>
          </w:tcPr>
          <w:p w14:paraId="08B3A86B" w14:textId="77777777" w:rsidR="0029077F" w:rsidRDefault="0029077F" w:rsidP="009418A0">
            <w:r>
              <w:t>1</w:t>
            </w:r>
          </w:p>
        </w:tc>
        <w:tc>
          <w:tcPr>
            <w:tcW w:w="3836" w:type="dxa"/>
          </w:tcPr>
          <w:p w14:paraId="6F50C611" w14:textId="77777777" w:rsidR="0029077F" w:rsidRDefault="0029077F" w:rsidP="009418A0">
            <w:r>
              <w:t>200m Free</w:t>
            </w:r>
          </w:p>
        </w:tc>
        <w:tc>
          <w:tcPr>
            <w:tcW w:w="484" w:type="dxa"/>
          </w:tcPr>
          <w:p w14:paraId="08CB7908" w14:textId="77777777" w:rsidR="0029077F" w:rsidRDefault="0029077F" w:rsidP="009418A0">
            <w:r>
              <w:t>9</w:t>
            </w:r>
          </w:p>
        </w:tc>
        <w:tc>
          <w:tcPr>
            <w:tcW w:w="4068" w:type="dxa"/>
            <w:tcBorders>
              <w:bottom w:val="single" w:sz="4" w:space="0" w:color="auto"/>
              <w:right w:val="single" w:sz="4" w:space="0" w:color="auto"/>
            </w:tcBorders>
          </w:tcPr>
          <w:p w14:paraId="00EEEF51" w14:textId="77777777" w:rsidR="0029077F" w:rsidRDefault="0029077F" w:rsidP="009418A0">
            <w:r>
              <w:t>50m Fly</w:t>
            </w:r>
          </w:p>
        </w:tc>
      </w:tr>
      <w:tr w:rsidR="0029077F" w14:paraId="437BACED" w14:textId="77777777" w:rsidTr="009418A0">
        <w:tc>
          <w:tcPr>
            <w:tcW w:w="468" w:type="dxa"/>
          </w:tcPr>
          <w:p w14:paraId="169E2DBD" w14:textId="77777777" w:rsidR="0029077F" w:rsidRDefault="0029077F" w:rsidP="009418A0">
            <w:r>
              <w:t>2</w:t>
            </w:r>
          </w:p>
        </w:tc>
        <w:tc>
          <w:tcPr>
            <w:tcW w:w="3836" w:type="dxa"/>
          </w:tcPr>
          <w:p w14:paraId="4D4D75EA" w14:textId="77777777" w:rsidR="0029077F" w:rsidRDefault="0029077F" w:rsidP="009418A0">
            <w:r>
              <w:t>25m Fly (10 &amp; Under)*</w:t>
            </w:r>
          </w:p>
        </w:tc>
        <w:tc>
          <w:tcPr>
            <w:tcW w:w="484" w:type="dxa"/>
          </w:tcPr>
          <w:p w14:paraId="2FB16C13" w14:textId="77777777" w:rsidR="0029077F" w:rsidRDefault="0029077F" w:rsidP="009418A0">
            <w:r>
              <w:t>10</w:t>
            </w:r>
          </w:p>
        </w:tc>
        <w:tc>
          <w:tcPr>
            <w:tcW w:w="4068" w:type="dxa"/>
            <w:tcBorders>
              <w:bottom w:val="single" w:sz="4" w:space="0" w:color="auto"/>
              <w:right w:val="single" w:sz="4" w:space="0" w:color="auto"/>
            </w:tcBorders>
          </w:tcPr>
          <w:p w14:paraId="448BD51E" w14:textId="77777777" w:rsidR="0029077F" w:rsidRDefault="0029077F" w:rsidP="009418A0">
            <w:r>
              <w:t>25m Back (10 &amp; Under)*</w:t>
            </w:r>
          </w:p>
        </w:tc>
      </w:tr>
      <w:tr w:rsidR="0029077F" w14:paraId="6F01D7C1" w14:textId="77777777" w:rsidTr="009418A0">
        <w:tc>
          <w:tcPr>
            <w:tcW w:w="468" w:type="dxa"/>
          </w:tcPr>
          <w:p w14:paraId="7AA5CF72" w14:textId="77777777" w:rsidR="0029077F" w:rsidRDefault="0029077F" w:rsidP="009418A0">
            <w:r>
              <w:t>3</w:t>
            </w:r>
          </w:p>
        </w:tc>
        <w:tc>
          <w:tcPr>
            <w:tcW w:w="3836" w:type="dxa"/>
          </w:tcPr>
          <w:p w14:paraId="46142FF7" w14:textId="77777777" w:rsidR="0029077F" w:rsidRDefault="0029077F" w:rsidP="009418A0">
            <w:r>
              <w:t>100m Breast</w:t>
            </w:r>
          </w:p>
        </w:tc>
        <w:tc>
          <w:tcPr>
            <w:tcW w:w="484" w:type="dxa"/>
          </w:tcPr>
          <w:p w14:paraId="0F80F1C6" w14:textId="77777777" w:rsidR="0029077F" w:rsidRDefault="0029077F" w:rsidP="009418A0">
            <w:r>
              <w:t>11</w:t>
            </w:r>
          </w:p>
        </w:tc>
        <w:tc>
          <w:tcPr>
            <w:tcW w:w="4068" w:type="dxa"/>
            <w:tcBorders>
              <w:bottom w:val="single" w:sz="4" w:space="0" w:color="auto"/>
              <w:right w:val="single" w:sz="4" w:space="0" w:color="auto"/>
            </w:tcBorders>
          </w:tcPr>
          <w:p w14:paraId="60C7E0A4" w14:textId="77777777" w:rsidR="0029077F" w:rsidRDefault="0029077F" w:rsidP="009418A0">
            <w:r>
              <w:t>100m Free</w:t>
            </w:r>
          </w:p>
        </w:tc>
      </w:tr>
      <w:tr w:rsidR="0029077F" w14:paraId="45BBC627" w14:textId="77777777" w:rsidTr="009418A0">
        <w:tc>
          <w:tcPr>
            <w:tcW w:w="468" w:type="dxa"/>
          </w:tcPr>
          <w:p w14:paraId="34BF01B2" w14:textId="77777777" w:rsidR="0029077F" w:rsidRDefault="0029077F" w:rsidP="009418A0">
            <w:r>
              <w:t>4</w:t>
            </w:r>
          </w:p>
        </w:tc>
        <w:tc>
          <w:tcPr>
            <w:tcW w:w="3836" w:type="dxa"/>
          </w:tcPr>
          <w:p w14:paraId="1EB0E9CD" w14:textId="77777777" w:rsidR="0029077F" w:rsidRDefault="0029077F" w:rsidP="009418A0">
            <w:r>
              <w:t>50m Free</w:t>
            </w:r>
          </w:p>
        </w:tc>
        <w:tc>
          <w:tcPr>
            <w:tcW w:w="484" w:type="dxa"/>
          </w:tcPr>
          <w:p w14:paraId="040612AD" w14:textId="77777777" w:rsidR="0029077F" w:rsidRDefault="0029077F" w:rsidP="009418A0">
            <w:r>
              <w:t>12</w:t>
            </w:r>
          </w:p>
        </w:tc>
        <w:tc>
          <w:tcPr>
            <w:tcW w:w="4068" w:type="dxa"/>
            <w:tcBorders>
              <w:bottom w:val="single" w:sz="4" w:space="0" w:color="auto"/>
              <w:right w:val="single" w:sz="4" w:space="0" w:color="auto"/>
            </w:tcBorders>
          </w:tcPr>
          <w:p w14:paraId="780728F9" w14:textId="77777777" w:rsidR="0029077F" w:rsidRDefault="0029077F" w:rsidP="009418A0">
            <w:r>
              <w:t>25m Free (10 &amp; Under)*</w:t>
            </w:r>
          </w:p>
        </w:tc>
      </w:tr>
      <w:tr w:rsidR="0029077F" w14:paraId="30931792" w14:textId="77777777" w:rsidTr="009418A0">
        <w:tc>
          <w:tcPr>
            <w:tcW w:w="468" w:type="dxa"/>
          </w:tcPr>
          <w:p w14:paraId="4FAD9D02" w14:textId="77777777" w:rsidR="0029077F" w:rsidRDefault="0029077F" w:rsidP="009418A0">
            <w:r>
              <w:t>5</w:t>
            </w:r>
          </w:p>
        </w:tc>
        <w:tc>
          <w:tcPr>
            <w:tcW w:w="3836" w:type="dxa"/>
          </w:tcPr>
          <w:p w14:paraId="526D4392" w14:textId="77777777" w:rsidR="0029077F" w:rsidRDefault="0029077F" w:rsidP="009418A0">
            <w:r>
              <w:t>25m Breast (10 &amp; Under)*</w:t>
            </w:r>
          </w:p>
        </w:tc>
        <w:tc>
          <w:tcPr>
            <w:tcW w:w="484" w:type="dxa"/>
          </w:tcPr>
          <w:p w14:paraId="44C61CD1" w14:textId="77777777" w:rsidR="0029077F" w:rsidRDefault="0029077F" w:rsidP="009418A0">
            <w:r>
              <w:t>13</w:t>
            </w:r>
          </w:p>
        </w:tc>
        <w:tc>
          <w:tcPr>
            <w:tcW w:w="4068" w:type="dxa"/>
            <w:tcBorders>
              <w:bottom w:val="single" w:sz="4" w:space="0" w:color="auto"/>
              <w:right w:val="single" w:sz="4" w:space="0" w:color="auto"/>
            </w:tcBorders>
          </w:tcPr>
          <w:p w14:paraId="7F4C6386" w14:textId="77777777" w:rsidR="0029077F" w:rsidRDefault="0029077F" w:rsidP="009418A0">
            <w:r>
              <w:t>50m Back</w:t>
            </w:r>
          </w:p>
        </w:tc>
      </w:tr>
      <w:tr w:rsidR="0029077F" w14:paraId="6CC58A01" w14:textId="77777777" w:rsidTr="009418A0">
        <w:tc>
          <w:tcPr>
            <w:tcW w:w="468" w:type="dxa"/>
          </w:tcPr>
          <w:p w14:paraId="15FC1AAD" w14:textId="77777777" w:rsidR="0029077F" w:rsidRDefault="0029077F" w:rsidP="009418A0">
            <w:r>
              <w:t>6</w:t>
            </w:r>
          </w:p>
        </w:tc>
        <w:tc>
          <w:tcPr>
            <w:tcW w:w="3836" w:type="dxa"/>
          </w:tcPr>
          <w:p w14:paraId="03982223" w14:textId="77777777" w:rsidR="0029077F" w:rsidRDefault="0029077F" w:rsidP="009418A0">
            <w:r>
              <w:t>100m Back</w:t>
            </w:r>
          </w:p>
        </w:tc>
        <w:tc>
          <w:tcPr>
            <w:tcW w:w="484" w:type="dxa"/>
          </w:tcPr>
          <w:p w14:paraId="7E625088" w14:textId="77777777" w:rsidR="0029077F" w:rsidRDefault="0029077F" w:rsidP="009418A0">
            <w:r>
              <w:t>14</w:t>
            </w:r>
          </w:p>
        </w:tc>
        <w:tc>
          <w:tcPr>
            <w:tcW w:w="4068" w:type="dxa"/>
            <w:tcBorders>
              <w:bottom w:val="single" w:sz="4" w:space="0" w:color="auto"/>
              <w:right w:val="single" w:sz="4" w:space="0" w:color="auto"/>
            </w:tcBorders>
          </w:tcPr>
          <w:p w14:paraId="1CB87DF9" w14:textId="77777777" w:rsidR="0029077F" w:rsidRDefault="0029077F" w:rsidP="009418A0">
            <w:r>
              <w:t>100m IM</w:t>
            </w:r>
          </w:p>
        </w:tc>
      </w:tr>
      <w:tr w:rsidR="0029077F" w14:paraId="756FC442" w14:textId="77777777" w:rsidTr="009418A0">
        <w:tc>
          <w:tcPr>
            <w:tcW w:w="468" w:type="dxa"/>
          </w:tcPr>
          <w:p w14:paraId="714C2C51" w14:textId="77777777" w:rsidR="0029077F" w:rsidRDefault="0029077F" w:rsidP="009418A0">
            <w:r>
              <w:t>7</w:t>
            </w:r>
          </w:p>
        </w:tc>
        <w:tc>
          <w:tcPr>
            <w:tcW w:w="3836" w:type="dxa"/>
          </w:tcPr>
          <w:p w14:paraId="124D0542" w14:textId="77777777" w:rsidR="0029077F" w:rsidRDefault="0029077F" w:rsidP="009418A0">
            <w:r>
              <w:t>50m Breast</w:t>
            </w:r>
          </w:p>
        </w:tc>
        <w:tc>
          <w:tcPr>
            <w:tcW w:w="484" w:type="dxa"/>
          </w:tcPr>
          <w:p w14:paraId="2FCF62C2" w14:textId="77777777" w:rsidR="0029077F" w:rsidRDefault="0029077F" w:rsidP="009418A0">
            <w:r>
              <w:t>15</w:t>
            </w:r>
          </w:p>
        </w:tc>
        <w:tc>
          <w:tcPr>
            <w:tcW w:w="4068" w:type="dxa"/>
            <w:tcBorders>
              <w:bottom w:val="single" w:sz="4" w:space="0" w:color="auto"/>
              <w:right w:val="single" w:sz="4" w:space="0" w:color="auto"/>
            </w:tcBorders>
          </w:tcPr>
          <w:p w14:paraId="420C85A4" w14:textId="77777777" w:rsidR="0029077F" w:rsidRDefault="0029077F" w:rsidP="009418A0">
            <w:r>
              <w:t>Fun IM Relay</w:t>
            </w:r>
          </w:p>
        </w:tc>
      </w:tr>
      <w:tr w:rsidR="0029077F" w14:paraId="4C8834C4" w14:textId="77777777" w:rsidTr="009418A0">
        <w:tc>
          <w:tcPr>
            <w:tcW w:w="468" w:type="dxa"/>
            <w:tcBorders>
              <w:bottom w:val="single" w:sz="4" w:space="0" w:color="auto"/>
            </w:tcBorders>
          </w:tcPr>
          <w:p w14:paraId="5BC91674" w14:textId="77777777" w:rsidR="0029077F" w:rsidRDefault="0029077F" w:rsidP="009418A0">
            <w:r>
              <w:t>8</w:t>
            </w:r>
          </w:p>
        </w:tc>
        <w:tc>
          <w:tcPr>
            <w:tcW w:w="3836" w:type="dxa"/>
            <w:tcBorders>
              <w:bottom w:val="single" w:sz="4" w:space="0" w:color="auto"/>
            </w:tcBorders>
          </w:tcPr>
          <w:p w14:paraId="4C6F515B" w14:textId="77777777" w:rsidR="0029077F" w:rsidRDefault="0029077F" w:rsidP="009418A0">
            <w:r>
              <w:t>100m Fly</w:t>
            </w:r>
          </w:p>
        </w:tc>
        <w:tc>
          <w:tcPr>
            <w:tcW w:w="4552" w:type="dxa"/>
            <w:gridSpan w:val="2"/>
            <w:vMerge w:val="restart"/>
          </w:tcPr>
          <w:p w14:paraId="6590FB81" w14:textId="77777777" w:rsidR="0029077F" w:rsidRDefault="0029077F" w:rsidP="009418A0"/>
          <w:p w14:paraId="060D6FD7" w14:textId="77777777" w:rsidR="0029077F" w:rsidRDefault="0029077F" w:rsidP="009418A0"/>
        </w:tc>
      </w:tr>
      <w:tr w:rsidR="0029077F" w14:paraId="267CD1F3" w14:textId="77777777" w:rsidTr="009418A0">
        <w:tc>
          <w:tcPr>
            <w:tcW w:w="4304" w:type="dxa"/>
            <w:gridSpan w:val="2"/>
            <w:tcBorders>
              <w:bottom w:val="single" w:sz="4" w:space="0" w:color="auto"/>
            </w:tcBorders>
            <w:shd w:val="clear" w:color="auto" w:fill="EBCF25"/>
          </w:tcPr>
          <w:p w14:paraId="205D1CBF" w14:textId="77777777" w:rsidR="0029077F" w:rsidRDefault="0029077F" w:rsidP="009418A0">
            <w:r>
              <w:rPr>
                <w:rFonts w:asciiTheme="majorHAnsi" w:eastAsiaTheme="majorEastAsia" w:hAnsiTheme="majorHAnsi" w:cstheme="majorBidi"/>
                <w:b/>
                <w:bCs/>
                <w:color w:val="800020"/>
                <w:sz w:val="26"/>
                <w:szCs w:val="26"/>
              </w:rPr>
              <w:t>LUNCH</w:t>
            </w:r>
          </w:p>
        </w:tc>
        <w:tc>
          <w:tcPr>
            <w:tcW w:w="4552" w:type="dxa"/>
            <w:gridSpan w:val="2"/>
            <w:vMerge/>
          </w:tcPr>
          <w:p w14:paraId="2F248130" w14:textId="77777777" w:rsidR="0029077F" w:rsidRDefault="0029077F" w:rsidP="009418A0"/>
        </w:tc>
      </w:tr>
    </w:tbl>
    <w:p w14:paraId="657AB926" w14:textId="77777777" w:rsidR="0029077F" w:rsidRPr="0029077F" w:rsidRDefault="0029077F" w:rsidP="00FD086D">
      <w:pPr>
        <w:rPr>
          <w:i/>
          <w:iCs/>
          <w:sz w:val="24"/>
          <w:szCs w:val="24"/>
        </w:rPr>
      </w:pPr>
    </w:p>
    <w:p w14:paraId="3B5DA7C2" w14:textId="59CB409D" w:rsidR="00FD086D" w:rsidRPr="0029077F" w:rsidRDefault="00FD086D" w:rsidP="00FD086D">
      <w:pPr>
        <w:rPr>
          <w:i/>
          <w:iCs/>
          <w:sz w:val="16"/>
          <w:szCs w:val="16"/>
        </w:rPr>
      </w:pPr>
      <w:r w:rsidRPr="0029077F">
        <w:rPr>
          <w:i/>
          <w:iCs/>
          <w:sz w:val="16"/>
          <w:szCs w:val="16"/>
        </w:rPr>
        <w:t xml:space="preserve">* </w:t>
      </w:r>
      <w:r w:rsidR="0029077F" w:rsidRPr="0029077F">
        <w:rPr>
          <w:i/>
          <w:iCs/>
          <w:sz w:val="16"/>
          <w:szCs w:val="16"/>
        </w:rPr>
        <w:t>The Meet Manager holds the right to enter exemptions into the 25m individual events.</w:t>
      </w:r>
    </w:p>
    <w:p w14:paraId="04204154" w14:textId="77777777" w:rsidR="0029077F" w:rsidRDefault="0029077F" w:rsidP="00FD086D">
      <w:pPr>
        <w:rPr>
          <w:i/>
          <w:iCs/>
          <w:sz w:val="14"/>
          <w:szCs w:val="14"/>
        </w:rPr>
      </w:pPr>
    </w:p>
    <w:p w14:paraId="3FBC5921" w14:textId="77777777" w:rsidR="0029077F" w:rsidRPr="0029077F" w:rsidRDefault="0029077F" w:rsidP="00FD086D">
      <w:pPr>
        <w:rPr>
          <w:i/>
          <w:iCs/>
          <w:sz w:val="14"/>
          <w:szCs w:val="14"/>
        </w:rPr>
      </w:pPr>
    </w:p>
    <w:p w14:paraId="61ED6A69" w14:textId="6964F270" w:rsidR="009F2F0F" w:rsidRDefault="000C18EC">
      <w:pPr>
        <w:pStyle w:val="Heading2"/>
      </w:pPr>
      <w:r>
        <w:rPr>
          <w:color w:val="800020"/>
        </w:rPr>
        <w:lastRenderedPageBreak/>
        <w:t>Meet Management</w:t>
      </w:r>
      <w:r w:rsidR="00C12585">
        <w:rPr>
          <w:color w:val="800020"/>
        </w:rPr>
        <w:tab/>
      </w:r>
      <w:r w:rsidR="00E86E61">
        <w:rPr>
          <w:color w:val="800020"/>
        </w:rPr>
        <w:t>/ Information</w:t>
      </w:r>
    </w:p>
    <w:tbl>
      <w:tblPr>
        <w:tblW w:w="8640" w:type="dxa"/>
        <w:jc w:val="center"/>
        <w:tblLook w:val="04A0" w:firstRow="1" w:lastRow="0" w:firstColumn="1" w:lastColumn="0" w:noHBand="0" w:noVBand="1"/>
      </w:tblPr>
      <w:tblGrid>
        <w:gridCol w:w="1602"/>
        <w:gridCol w:w="108"/>
        <w:gridCol w:w="6930"/>
      </w:tblGrid>
      <w:tr w:rsidR="009F2F0F" w14:paraId="33245D58" w14:textId="77777777" w:rsidTr="00235B6F">
        <w:trPr>
          <w:jc w:val="center"/>
        </w:trPr>
        <w:tc>
          <w:tcPr>
            <w:tcW w:w="1602" w:type="dxa"/>
          </w:tcPr>
          <w:p w14:paraId="6C183667" w14:textId="77777777" w:rsidR="009F2F0F" w:rsidRDefault="000C18EC">
            <w:r>
              <w:rPr>
                <w:b/>
                <w:color w:val="800020"/>
              </w:rPr>
              <w:t>Meet Managers</w:t>
            </w:r>
          </w:p>
        </w:tc>
        <w:tc>
          <w:tcPr>
            <w:tcW w:w="7038" w:type="dxa"/>
            <w:gridSpan w:val="2"/>
          </w:tcPr>
          <w:p w14:paraId="456E8FBE" w14:textId="007622D5" w:rsidR="004C76AB" w:rsidRDefault="000C18EC" w:rsidP="00D44340">
            <w:pPr>
              <w:pStyle w:val="NoSpacing"/>
            </w:pPr>
            <w:r>
              <w:t>Chloe Hassal</w:t>
            </w:r>
            <w:r w:rsidR="008E6468">
              <w:t>l and</w:t>
            </w:r>
            <w:r w:rsidR="004F3B03">
              <w:t xml:space="preserve"> </w:t>
            </w:r>
            <w:r w:rsidR="00DE7091">
              <w:t>Haley Howland</w:t>
            </w:r>
          </w:p>
          <w:p w14:paraId="5A12F8A7" w14:textId="18ED463D" w:rsidR="009F2F0F" w:rsidRDefault="00D44340" w:rsidP="00D44340">
            <w:pPr>
              <w:pStyle w:val="NoSpacing"/>
            </w:pPr>
            <w:hyperlink r:id="rId7" w:history="1">
              <w:r w:rsidRPr="00B90F7B">
                <w:rPr>
                  <w:rStyle w:val="Hyperlink"/>
                </w:rPr>
                <w:t>riptides</w:t>
              </w:r>
              <w:r w:rsidR="0046512D">
                <w:rPr>
                  <w:rStyle w:val="Hyperlink"/>
                </w:rPr>
                <w:t>swim</w:t>
              </w:r>
              <w:r w:rsidRPr="00B90F7B">
                <w:rPr>
                  <w:rStyle w:val="Hyperlink"/>
                </w:rPr>
                <w:t>@gmail.com</w:t>
              </w:r>
            </w:hyperlink>
          </w:p>
          <w:p w14:paraId="77EBFBB6" w14:textId="6DA75902" w:rsidR="00D44340" w:rsidRDefault="00D44340" w:rsidP="00D44340">
            <w:pPr>
              <w:pStyle w:val="NoSpacing"/>
            </w:pPr>
          </w:p>
        </w:tc>
      </w:tr>
      <w:tr w:rsidR="0035084A" w14:paraId="23DD2D31" w14:textId="77777777" w:rsidTr="00235B6F">
        <w:trPr>
          <w:jc w:val="center"/>
        </w:trPr>
        <w:tc>
          <w:tcPr>
            <w:tcW w:w="1602" w:type="dxa"/>
          </w:tcPr>
          <w:p w14:paraId="5BC40A2F" w14:textId="343EB3CB" w:rsidR="0035084A" w:rsidRDefault="0035084A" w:rsidP="0035084A">
            <w:pPr>
              <w:rPr>
                <w:b/>
                <w:color w:val="800020"/>
              </w:rPr>
            </w:pPr>
            <w:r>
              <w:rPr>
                <w:b/>
                <w:color w:val="800020"/>
              </w:rPr>
              <w:t>Meet Referee</w:t>
            </w:r>
          </w:p>
        </w:tc>
        <w:tc>
          <w:tcPr>
            <w:tcW w:w="7038" w:type="dxa"/>
            <w:gridSpan w:val="2"/>
          </w:tcPr>
          <w:p w14:paraId="3EE6A37C" w14:textId="77777777" w:rsidR="0035084A" w:rsidRDefault="0035084A" w:rsidP="00D44340">
            <w:pPr>
              <w:pStyle w:val="NoSpacing"/>
            </w:pPr>
            <w:r>
              <w:t>Nicholas Dobson</w:t>
            </w:r>
          </w:p>
          <w:p w14:paraId="61DE797A" w14:textId="2B973F99" w:rsidR="00813B2D" w:rsidRDefault="00D44340" w:rsidP="00D44340">
            <w:pPr>
              <w:pStyle w:val="NoSpacing"/>
            </w:pPr>
            <w:hyperlink r:id="rId8" w:history="1">
              <w:r w:rsidRPr="00B90F7B">
                <w:rPr>
                  <w:rStyle w:val="Hyperlink"/>
                </w:rPr>
                <w:t>nicholas@dobsonfarm.ca</w:t>
              </w:r>
            </w:hyperlink>
          </w:p>
          <w:p w14:paraId="0AC788F1" w14:textId="637A0168" w:rsidR="00D44340" w:rsidRDefault="00D44340" w:rsidP="00D44340">
            <w:pPr>
              <w:pStyle w:val="NoSpacing"/>
            </w:pPr>
          </w:p>
        </w:tc>
      </w:tr>
      <w:tr w:rsidR="0035084A" w14:paraId="03C52EBD" w14:textId="77777777" w:rsidTr="00235B6F">
        <w:trPr>
          <w:jc w:val="center"/>
        </w:trPr>
        <w:tc>
          <w:tcPr>
            <w:tcW w:w="1602" w:type="dxa"/>
          </w:tcPr>
          <w:p w14:paraId="49CB2EC4" w14:textId="24AE89EA" w:rsidR="0035084A" w:rsidRDefault="00E26713" w:rsidP="0035084A">
            <w:r>
              <w:rPr>
                <w:b/>
                <w:color w:val="800020"/>
              </w:rPr>
              <w:t>Officials Coordinator</w:t>
            </w:r>
          </w:p>
        </w:tc>
        <w:tc>
          <w:tcPr>
            <w:tcW w:w="7038" w:type="dxa"/>
            <w:gridSpan w:val="2"/>
          </w:tcPr>
          <w:p w14:paraId="1D8872C0" w14:textId="77777777" w:rsidR="0035084A" w:rsidRDefault="00E26713" w:rsidP="00D44340">
            <w:pPr>
              <w:pStyle w:val="NoSpacing"/>
            </w:pPr>
            <w:r>
              <w:t>Rachel Lambert</w:t>
            </w:r>
          </w:p>
          <w:p w14:paraId="1334C399" w14:textId="75D593E7" w:rsidR="00813B2D" w:rsidRDefault="00D44340" w:rsidP="00D44340">
            <w:pPr>
              <w:pStyle w:val="NoSpacing"/>
            </w:pPr>
            <w:hyperlink r:id="rId9" w:history="1">
              <w:r w:rsidRPr="00B90F7B">
                <w:rPr>
                  <w:rStyle w:val="Hyperlink"/>
                </w:rPr>
                <w:t>rachellambert16@gmail.com</w:t>
              </w:r>
            </w:hyperlink>
          </w:p>
          <w:p w14:paraId="12CDFF3B" w14:textId="032E8D74" w:rsidR="00D44340" w:rsidRDefault="00D44340" w:rsidP="00D44340">
            <w:pPr>
              <w:pStyle w:val="NoSpacing"/>
            </w:pPr>
          </w:p>
        </w:tc>
      </w:tr>
      <w:tr w:rsidR="00B63CFE" w14:paraId="797421A7" w14:textId="77777777" w:rsidTr="00235B6F">
        <w:trPr>
          <w:jc w:val="center"/>
        </w:trPr>
        <w:tc>
          <w:tcPr>
            <w:tcW w:w="1710" w:type="dxa"/>
            <w:gridSpan w:val="2"/>
          </w:tcPr>
          <w:p w14:paraId="461E1C6E" w14:textId="1A05D4C2" w:rsidR="00B63CFE" w:rsidRDefault="00235B6F" w:rsidP="009418A0">
            <w:pPr>
              <w:rPr>
                <w:b/>
                <w:color w:val="800020"/>
              </w:rPr>
            </w:pPr>
            <w:r>
              <w:rPr>
                <w:b/>
                <w:color w:val="800020"/>
              </w:rPr>
              <w:t>Entry Information</w:t>
            </w:r>
          </w:p>
        </w:tc>
        <w:tc>
          <w:tcPr>
            <w:tcW w:w="6930" w:type="dxa"/>
          </w:tcPr>
          <w:p w14:paraId="66D07540" w14:textId="4DC96156" w:rsidR="00E548B1" w:rsidRDefault="00E548B1" w:rsidP="00235B6F">
            <w:pPr>
              <w:spacing w:after="3" w:line="259" w:lineRule="auto"/>
              <w:jc w:val="both"/>
            </w:pPr>
            <w:r w:rsidRPr="00E548B1">
              <w:t>All entries must be submitted through the Swimming Canada online system. Swimmer Deck Entries may be permitted by Meet Management. Deck entries must include proof that the swimmer is fully registered with Swimming Canada.</w:t>
            </w:r>
          </w:p>
          <w:p w14:paraId="5481E5FF" w14:textId="4701CD63" w:rsidR="00235B6F" w:rsidRPr="00E86E61" w:rsidRDefault="00B63CFE" w:rsidP="00235B6F">
            <w:pPr>
              <w:numPr>
                <w:ilvl w:val="0"/>
                <w:numId w:val="11"/>
              </w:numPr>
              <w:spacing w:after="3" w:line="259" w:lineRule="auto"/>
              <w:ind w:left="360" w:hanging="360"/>
              <w:jc w:val="both"/>
            </w:pPr>
            <w:r w:rsidRPr="00E86E61">
              <w:t xml:space="preserve">This is a </w:t>
            </w:r>
            <w:r w:rsidR="009C2BBE">
              <w:t>open</w:t>
            </w:r>
            <w:r w:rsidR="005820AE">
              <w:t>,</w:t>
            </w:r>
            <w:r w:rsidRPr="00E86E61">
              <w:t xml:space="preserve"> invitational mee</w:t>
            </w:r>
            <w:r w:rsidR="005820AE">
              <w:t>t. The Lloydminster Riptides has set a limit</w:t>
            </w:r>
            <w:r w:rsidRPr="00E86E61">
              <w:t xml:space="preserve"> to a minimum of </w:t>
            </w:r>
            <w:r>
              <w:t>75</w:t>
            </w:r>
            <w:r w:rsidRPr="00E86E61">
              <w:t xml:space="preserve"> / maximum 2</w:t>
            </w:r>
            <w:r>
              <w:t>0</w:t>
            </w:r>
            <w:r w:rsidRPr="00E86E61">
              <w:t xml:space="preserve">0 swimmers.  </w:t>
            </w:r>
            <w:r w:rsidR="00235B6F" w:rsidRPr="00D43FC7">
              <w:t xml:space="preserve">Entry for the competition is limited to participants who have passed Swim Alberta’s Competition Swim Test. During the competition, swimmers should dive at the Dive Readiness Progression skill level they have achieved. </w:t>
            </w:r>
          </w:p>
          <w:p w14:paraId="6DF62478" w14:textId="41B43E9C" w:rsidR="00D43FC7" w:rsidRPr="00082B88" w:rsidRDefault="00B63CFE" w:rsidP="00235B6F">
            <w:pPr>
              <w:numPr>
                <w:ilvl w:val="0"/>
                <w:numId w:val="11"/>
              </w:numPr>
              <w:spacing w:after="3" w:line="259" w:lineRule="auto"/>
              <w:ind w:left="360" w:hanging="360"/>
              <w:jc w:val="both"/>
              <w:rPr>
                <w:b/>
                <w:bCs/>
              </w:rPr>
            </w:pPr>
            <w:r w:rsidRPr="00E86E61">
              <w:t>Swimmers may enter up to a maximum of</w:t>
            </w:r>
            <w:r w:rsidRPr="00222C03">
              <w:rPr>
                <w:b/>
                <w:bCs/>
              </w:rPr>
              <w:t xml:space="preserve"> </w:t>
            </w:r>
            <w:r w:rsidRPr="00082B88">
              <w:rPr>
                <w:b/>
                <w:bCs/>
              </w:rPr>
              <w:t>six individual events.</w:t>
            </w:r>
          </w:p>
          <w:p w14:paraId="795230AC" w14:textId="3CE6667A" w:rsidR="00B63CFE" w:rsidRDefault="00B63CFE" w:rsidP="00235B6F">
            <w:pPr>
              <w:numPr>
                <w:ilvl w:val="0"/>
                <w:numId w:val="11"/>
              </w:numPr>
              <w:spacing w:after="3" w:line="259" w:lineRule="auto"/>
              <w:ind w:left="360" w:hanging="360"/>
              <w:jc w:val="both"/>
            </w:pPr>
            <w:r w:rsidRPr="00D43FC7">
              <w:rPr>
                <w:b/>
                <w:bCs/>
              </w:rPr>
              <w:t xml:space="preserve">Entry Deadline: </w:t>
            </w:r>
            <w:r w:rsidRPr="00E86E61">
              <w:t>11:59</w:t>
            </w:r>
            <w:r>
              <w:t xml:space="preserve"> PM</w:t>
            </w:r>
            <w:r w:rsidRPr="00E86E61">
              <w:t xml:space="preserve"> </w:t>
            </w:r>
            <w:r>
              <w:t xml:space="preserve">- </w:t>
            </w:r>
            <w:r w:rsidRPr="00E86E61">
              <w:t>February 17, 2026</w:t>
            </w:r>
          </w:p>
          <w:p w14:paraId="74BC3996" w14:textId="656CBE38" w:rsidR="00E32A4B" w:rsidRDefault="00B63CFE" w:rsidP="001258AF">
            <w:pPr>
              <w:numPr>
                <w:ilvl w:val="0"/>
                <w:numId w:val="11"/>
              </w:numPr>
              <w:spacing w:after="3" w:line="259" w:lineRule="auto"/>
              <w:ind w:left="360" w:hanging="360"/>
              <w:jc w:val="both"/>
            </w:pPr>
            <w:r w:rsidRPr="00674EB2">
              <w:rPr>
                <w:b/>
                <w:bCs/>
              </w:rPr>
              <w:t xml:space="preserve">Entry </w:t>
            </w:r>
            <w:r w:rsidR="00674EB2">
              <w:rPr>
                <w:b/>
                <w:bCs/>
              </w:rPr>
              <w:t>F</w:t>
            </w:r>
            <w:r w:rsidRPr="00674EB2">
              <w:rPr>
                <w:b/>
                <w:bCs/>
              </w:rPr>
              <w:t>ees</w:t>
            </w:r>
            <w:r w:rsidR="00674EB2">
              <w:rPr>
                <w:b/>
                <w:bCs/>
              </w:rPr>
              <w:t>:</w:t>
            </w:r>
            <w:r w:rsidRPr="00E86E61">
              <w:t xml:space="preserve"> </w:t>
            </w:r>
            <w:r w:rsidRPr="00674EB2">
              <w:t>$1</w:t>
            </w:r>
            <w:r w:rsidR="00A02530">
              <w:t>5</w:t>
            </w:r>
            <w:r w:rsidRPr="00674EB2">
              <w:t>.00 per individual event pa</w:t>
            </w:r>
            <w:r w:rsidRPr="00E86E61">
              <w:t xml:space="preserve">yable to Lloydminster Riptides. Payment is due at the start of the warmup. No refunds for scratched events after the scratch deadline except with medical verification. </w:t>
            </w:r>
          </w:p>
          <w:p w14:paraId="17015366" w14:textId="77777777" w:rsidR="000013B7" w:rsidRDefault="000013B7" w:rsidP="000013B7">
            <w:pPr>
              <w:numPr>
                <w:ilvl w:val="0"/>
                <w:numId w:val="11"/>
              </w:numPr>
              <w:spacing w:after="3" w:line="259" w:lineRule="auto"/>
              <w:ind w:left="360" w:hanging="360"/>
              <w:jc w:val="both"/>
            </w:pPr>
            <w:r w:rsidRPr="006A0C50">
              <w:rPr>
                <w:b/>
                <w:bCs/>
              </w:rPr>
              <w:t>Scratch Deadline:</w:t>
            </w:r>
            <w:r w:rsidRPr="00E86E61">
              <w:t xml:space="preserve"> 11:59</w:t>
            </w:r>
            <w:r>
              <w:t xml:space="preserve"> PM</w:t>
            </w:r>
            <w:r w:rsidRPr="00E86E61">
              <w:t xml:space="preserve"> - February 23, 2026</w:t>
            </w:r>
            <w:r>
              <w:t>. The Swim Alberta Scratch Rule will be in effect for this competition.</w:t>
            </w:r>
          </w:p>
          <w:p w14:paraId="1D92EB3A" w14:textId="47E6B6A9" w:rsidR="000013B7" w:rsidRDefault="000013B7" w:rsidP="000013B7">
            <w:pPr>
              <w:numPr>
                <w:ilvl w:val="0"/>
                <w:numId w:val="11"/>
              </w:numPr>
              <w:spacing w:after="3" w:line="259" w:lineRule="auto"/>
              <w:ind w:left="360" w:hanging="360"/>
              <w:jc w:val="both"/>
            </w:pPr>
            <w:r w:rsidRPr="000013B7">
              <w:rPr>
                <w:b/>
                <w:bCs/>
              </w:rPr>
              <w:t>Age Groups:</w:t>
            </w:r>
            <w:r>
              <w:t xml:space="preserve"> 8</w:t>
            </w:r>
            <w:r w:rsidRPr="00923382">
              <w:t xml:space="preserve"> &amp; </w:t>
            </w:r>
            <w:r w:rsidR="002C0C6B" w:rsidRPr="00923382">
              <w:t>under</w:t>
            </w:r>
            <w:r w:rsidRPr="00923382">
              <w:t>, 9-10, 11-12, 13-14, 15 &amp; over</w:t>
            </w:r>
            <w:r>
              <w:t>.</w:t>
            </w:r>
          </w:p>
          <w:p w14:paraId="0C357271" w14:textId="2856C8F1" w:rsidR="000013B7" w:rsidRDefault="000013B7" w:rsidP="000013B7">
            <w:pPr>
              <w:numPr>
                <w:ilvl w:val="1"/>
                <w:numId w:val="11"/>
              </w:numPr>
              <w:spacing w:after="3" w:line="259" w:lineRule="auto"/>
              <w:jc w:val="both"/>
            </w:pPr>
            <w:r w:rsidRPr="00E86E61">
              <w:t xml:space="preserve">Swimmer’s </w:t>
            </w:r>
            <w:r w:rsidRPr="00235B6F">
              <w:rPr>
                <w:b/>
                <w:bCs/>
              </w:rPr>
              <w:t>age will be determined</w:t>
            </w:r>
            <w:r w:rsidRPr="00E86E61">
              <w:t xml:space="preserve"> as of the first day of the meet: February 28, 2026</w:t>
            </w:r>
          </w:p>
        </w:tc>
      </w:tr>
      <w:tr w:rsidR="001258AF" w14:paraId="3E42EA1E" w14:textId="77777777" w:rsidTr="00235B6F">
        <w:trPr>
          <w:jc w:val="center"/>
        </w:trPr>
        <w:tc>
          <w:tcPr>
            <w:tcW w:w="1710" w:type="dxa"/>
            <w:gridSpan w:val="2"/>
          </w:tcPr>
          <w:p w14:paraId="374F20BB" w14:textId="2B94F289" w:rsidR="001258AF" w:rsidRDefault="001258AF" w:rsidP="00E32A4B">
            <w:pPr>
              <w:rPr>
                <w:b/>
                <w:color w:val="800020"/>
              </w:rPr>
            </w:pPr>
            <w:r>
              <w:rPr>
                <w:b/>
                <w:color w:val="800020"/>
              </w:rPr>
              <w:t>Meet Information</w:t>
            </w:r>
          </w:p>
        </w:tc>
        <w:tc>
          <w:tcPr>
            <w:tcW w:w="6930" w:type="dxa"/>
          </w:tcPr>
          <w:p w14:paraId="281C4682" w14:textId="77777777" w:rsidR="001258AF" w:rsidRDefault="001258AF" w:rsidP="001258AF">
            <w:pPr>
              <w:numPr>
                <w:ilvl w:val="0"/>
                <w:numId w:val="11"/>
              </w:numPr>
              <w:spacing w:after="3" w:line="259" w:lineRule="auto"/>
              <w:ind w:left="360" w:hanging="360"/>
              <w:jc w:val="both"/>
            </w:pPr>
            <w:r>
              <w:t>C</w:t>
            </w:r>
            <w:r w:rsidRPr="00E86E61">
              <w:t xml:space="preserve">oaches meeting will be held 15 minutes </w:t>
            </w:r>
            <w:r>
              <w:t xml:space="preserve">prior to the </w:t>
            </w:r>
            <w:r w:rsidRPr="00E86E61">
              <w:t>start of warm up</w:t>
            </w:r>
            <w:r>
              <w:t xml:space="preserve">. </w:t>
            </w:r>
            <w:r w:rsidRPr="00E86E61">
              <w:t xml:space="preserve">SNC meet warm-up procedures will be in place.  </w:t>
            </w:r>
          </w:p>
          <w:p w14:paraId="5FC9B940" w14:textId="77777777" w:rsidR="001258AF" w:rsidRPr="00E86E61" w:rsidRDefault="001258AF" w:rsidP="001258AF">
            <w:pPr>
              <w:numPr>
                <w:ilvl w:val="0"/>
                <w:numId w:val="11"/>
              </w:numPr>
              <w:spacing w:after="3" w:line="259" w:lineRule="auto"/>
              <w:ind w:left="360" w:hanging="360"/>
              <w:jc w:val="both"/>
            </w:pPr>
            <w:r w:rsidRPr="00E86E61">
              <w:t>All races will be mixed genders.</w:t>
            </w:r>
            <w:r>
              <w:t xml:space="preserve"> </w:t>
            </w:r>
            <w:r w:rsidRPr="00E86E61">
              <w:t xml:space="preserve">All events will be </w:t>
            </w:r>
            <w:r>
              <w:t>t</w:t>
            </w:r>
            <w:r w:rsidRPr="00E86E61">
              <w:t xml:space="preserve">imed </w:t>
            </w:r>
            <w:r>
              <w:t>f</w:t>
            </w:r>
            <w:r w:rsidRPr="00E86E61">
              <w:t>inals senior seed</w:t>
            </w:r>
            <w:r>
              <w:t>.</w:t>
            </w:r>
          </w:p>
          <w:p w14:paraId="58D4A5CA" w14:textId="77777777" w:rsidR="001258AF" w:rsidRDefault="001258AF" w:rsidP="001258AF">
            <w:pPr>
              <w:numPr>
                <w:ilvl w:val="0"/>
                <w:numId w:val="11"/>
              </w:numPr>
              <w:spacing w:after="3" w:line="259" w:lineRule="auto"/>
              <w:ind w:left="360" w:hanging="360"/>
              <w:jc w:val="both"/>
            </w:pPr>
            <w:r w:rsidRPr="00E86E61">
              <w:t xml:space="preserve">The Meet Manager reserves the right to limit entries in all events if necessary to accommodate session times. </w:t>
            </w:r>
          </w:p>
          <w:p w14:paraId="70E9128B" w14:textId="77777777" w:rsidR="001258AF" w:rsidRDefault="001258AF" w:rsidP="001258AF">
            <w:pPr>
              <w:numPr>
                <w:ilvl w:val="0"/>
                <w:numId w:val="11"/>
              </w:numPr>
              <w:spacing w:after="3" w:line="259" w:lineRule="auto"/>
              <w:ind w:left="360" w:hanging="360"/>
              <w:jc w:val="both"/>
            </w:pPr>
            <w:bookmarkStart w:id="0" w:name="_Hlk216083798"/>
            <w:r>
              <w:t xml:space="preserve">The </w:t>
            </w:r>
            <w:r w:rsidRPr="007A763B">
              <w:t xml:space="preserve">Meet </w:t>
            </w:r>
            <w:r>
              <w:t>Manager</w:t>
            </w:r>
            <w:r w:rsidRPr="007A763B">
              <w:t xml:space="preserve"> holds the right to enter exemptions into the 25m individual events.</w:t>
            </w:r>
            <w:bookmarkEnd w:id="0"/>
          </w:p>
          <w:p w14:paraId="04269482" w14:textId="77777777" w:rsidR="001258AF" w:rsidRDefault="001258AF" w:rsidP="00222C03">
            <w:pPr>
              <w:numPr>
                <w:ilvl w:val="0"/>
                <w:numId w:val="11"/>
              </w:numPr>
              <w:spacing w:after="3" w:line="259" w:lineRule="auto"/>
              <w:ind w:left="360" w:hanging="360"/>
              <w:jc w:val="both"/>
            </w:pPr>
            <w:r>
              <w:t>Marshalling will be provided.</w:t>
            </w:r>
          </w:p>
          <w:p w14:paraId="71A767B8" w14:textId="78EEA263" w:rsidR="00D67528" w:rsidRPr="009E0020" w:rsidRDefault="009E0020" w:rsidP="00222C03">
            <w:pPr>
              <w:numPr>
                <w:ilvl w:val="0"/>
                <w:numId w:val="11"/>
              </w:numPr>
              <w:spacing w:after="3" w:line="259" w:lineRule="auto"/>
              <w:ind w:left="360" w:hanging="360"/>
              <w:jc w:val="both"/>
            </w:pPr>
            <w:r w:rsidRPr="009E0020">
              <w:t>Events will be swum ‘slowest to fastest’, by age group, following SW 3.1.2 seeding rules</w:t>
            </w:r>
          </w:p>
        </w:tc>
      </w:tr>
      <w:tr w:rsidR="00E32A4B" w14:paraId="00A0ED31" w14:textId="77777777" w:rsidTr="00235B6F">
        <w:trPr>
          <w:jc w:val="center"/>
        </w:trPr>
        <w:tc>
          <w:tcPr>
            <w:tcW w:w="1710" w:type="dxa"/>
            <w:gridSpan w:val="2"/>
          </w:tcPr>
          <w:p w14:paraId="42ACF7D7" w14:textId="342C7359" w:rsidR="00E32A4B" w:rsidRDefault="00E32A4B" w:rsidP="00E32A4B">
            <w:pPr>
              <w:rPr>
                <w:b/>
                <w:color w:val="800020"/>
              </w:rPr>
            </w:pPr>
            <w:r>
              <w:rPr>
                <w:b/>
                <w:color w:val="800020"/>
              </w:rPr>
              <w:t>Results</w:t>
            </w:r>
            <w:r w:rsidR="000013B7">
              <w:rPr>
                <w:b/>
                <w:color w:val="800020"/>
              </w:rPr>
              <w:t xml:space="preserve"> and Awards</w:t>
            </w:r>
          </w:p>
        </w:tc>
        <w:tc>
          <w:tcPr>
            <w:tcW w:w="6930" w:type="dxa"/>
          </w:tcPr>
          <w:p w14:paraId="00ACCF7F" w14:textId="1B36F3BD" w:rsidR="00E32A4B" w:rsidRDefault="00E32A4B" w:rsidP="000013B7">
            <w:r w:rsidRPr="00F35B4A">
              <w:t>Results will be posted to www.Swimming.ca for downloading.</w:t>
            </w:r>
            <w:r w:rsidR="000013B7">
              <w:t xml:space="preserve"> </w:t>
            </w:r>
            <w:r w:rsidR="000013B7" w:rsidRPr="009E6CE7">
              <w:t>Individual: 1st – 5th place ribbons will be awarded for each event by age group and</w:t>
            </w:r>
            <w:r w:rsidR="000013B7">
              <w:t xml:space="preserve"> </w:t>
            </w:r>
            <w:r w:rsidR="000013B7" w:rsidRPr="009E6CE7">
              <w:t>gender</w:t>
            </w:r>
            <w:r w:rsidR="000013B7">
              <w:t>.</w:t>
            </w:r>
            <w:r w:rsidR="000013B7" w:rsidRPr="009E6CE7">
              <w:t xml:space="preserve"> </w:t>
            </w:r>
            <w:r w:rsidR="00CE3B46">
              <w:t>"I Beat my Time" ribbons will</w:t>
            </w:r>
            <w:r w:rsidR="000013B7" w:rsidRPr="009E6CE7">
              <w:t xml:space="preserve"> also be awarde</w:t>
            </w:r>
            <w:r w:rsidR="00CE3B46">
              <w:t>d.</w:t>
            </w:r>
          </w:p>
        </w:tc>
      </w:tr>
    </w:tbl>
    <w:p w14:paraId="17388CA7" w14:textId="33439AF0" w:rsidR="00C12585" w:rsidRDefault="00C12585">
      <w:pPr>
        <w:pStyle w:val="Heading2"/>
        <w:rPr>
          <w:color w:val="800020"/>
        </w:rPr>
      </w:pPr>
      <w:r>
        <w:rPr>
          <w:color w:val="800020"/>
        </w:rPr>
        <w:lastRenderedPageBreak/>
        <w:t>Rules &amp; Regulations</w:t>
      </w:r>
    </w:p>
    <w:tbl>
      <w:tblPr>
        <w:tblW w:w="0" w:type="auto"/>
        <w:jc w:val="center"/>
        <w:tblLook w:val="04A0" w:firstRow="1" w:lastRow="0" w:firstColumn="1" w:lastColumn="0" w:noHBand="0" w:noVBand="1"/>
      </w:tblPr>
      <w:tblGrid>
        <w:gridCol w:w="1638"/>
        <w:gridCol w:w="7020"/>
      </w:tblGrid>
      <w:tr w:rsidR="00C12585" w14:paraId="53ECF447" w14:textId="77777777" w:rsidTr="00012565">
        <w:trPr>
          <w:jc w:val="center"/>
        </w:trPr>
        <w:tc>
          <w:tcPr>
            <w:tcW w:w="1638" w:type="dxa"/>
          </w:tcPr>
          <w:p w14:paraId="67B53815" w14:textId="5E07D10E" w:rsidR="00C12585" w:rsidRDefault="00C12585" w:rsidP="002E5C9A">
            <w:r>
              <w:rPr>
                <w:b/>
                <w:color w:val="800020"/>
              </w:rPr>
              <w:t>Rule</w:t>
            </w:r>
          </w:p>
        </w:tc>
        <w:tc>
          <w:tcPr>
            <w:tcW w:w="7020" w:type="dxa"/>
          </w:tcPr>
          <w:p w14:paraId="2E357597" w14:textId="346F30B7" w:rsidR="00C12585" w:rsidRPr="00936C73" w:rsidRDefault="00936C73" w:rsidP="0008350F">
            <w:r w:rsidRPr="00936C73">
              <w:t>The meet will be conducted under published World Aquatics and/or WPS rules and regulations supplemented by published and approved Swimming Canada, Swim Alberta. In addition, this meet package shall outline all changes to and specific application of the published rules. Swim Alberta policies and procedures, where appropriate, will also apply.</w:t>
            </w:r>
          </w:p>
        </w:tc>
      </w:tr>
      <w:tr w:rsidR="00C12585" w14:paraId="73B1BB6D" w14:textId="77777777" w:rsidTr="00012565">
        <w:trPr>
          <w:jc w:val="center"/>
        </w:trPr>
        <w:tc>
          <w:tcPr>
            <w:tcW w:w="1638" w:type="dxa"/>
          </w:tcPr>
          <w:p w14:paraId="57620B55" w14:textId="7EE80C2D" w:rsidR="00C12585" w:rsidRDefault="00C12585" w:rsidP="00C12585">
            <w:pPr>
              <w:rPr>
                <w:b/>
                <w:color w:val="800020"/>
              </w:rPr>
            </w:pPr>
            <w:r>
              <w:rPr>
                <w:b/>
                <w:color w:val="800020"/>
              </w:rPr>
              <w:t>Diving Rule</w:t>
            </w:r>
          </w:p>
        </w:tc>
        <w:tc>
          <w:tcPr>
            <w:tcW w:w="7020" w:type="dxa"/>
          </w:tcPr>
          <w:p w14:paraId="67599B8F" w14:textId="096CD293" w:rsidR="00C12585" w:rsidRDefault="00817708" w:rsidP="00A30E75">
            <w:r w:rsidRPr="00817708">
              <w:t>Starts will be conducted from Starting Platforms (blocks) as per World Aquatics Facility Rule 16.1.4, 16.1.8 and Swimming Canada’s Swimming Rule 4.1.</w:t>
            </w:r>
            <w:r w:rsidR="00607080">
              <w:t xml:space="preserve"> </w:t>
            </w:r>
            <w:r w:rsidR="00A30E75">
              <w:t xml:space="preserve">If </w:t>
            </w:r>
            <w:r w:rsidR="00607080">
              <w:t xml:space="preserve">the swimmer is </w:t>
            </w:r>
            <w:r w:rsidR="00A30E75">
              <w:t>unable</w:t>
            </w:r>
            <w:r w:rsidR="00607080">
              <w:t xml:space="preserve"> to start from a Starting Platform, the </w:t>
            </w:r>
            <w:r w:rsidR="00A30E75" w:rsidRPr="00A30E75">
              <w:t xml:space="preserve">start </w:t>
            </w:r>
            <w:r w:rsidR="00A30E75">
              <w:t>may</w:t>
            </w:r>
            <w:r w:rsidR="00A30E75" w:rsidRPr="00A30E75">
              <w:t xml:space="preserve"> be conducted from the Deck or Bulkhead as per Canadian Facility Rule C16.1.4.1 and Swimming Canada’s Swimming Rule 4.1.1.</w:t>
            </w:r>
          </w:p>
        </w:tc>
      </w:tr>
      <w:tr w:rsidR="00C12585" w14:paraId="2FBA5EFF" w14:textId="77777777" w:rsidTr="00012565">
        <w:trPr>
          <w:jc w:val="center"/>
        </w:trPr>
        <w:tc>
          <w:tcPr>
            <w:tcW w:w="1638" w:type="dxa"/>
          </w:tcPr>
          <w:p w14:paraId="2E335565" w14:textId="38979981" w:rsidR="00C12585" w:rsidRDefault="00E76DC7" w:rsidP="00C12585">
            <w:pPr>
              <w:rPr>
                <w:b/>
                <w:color w:val="800020"/>
              </w:rPr>
            </w:pPr>
            <w:r>
              <w:rPr>
                <w:b/>
                <w:color w:val="800020"/>
              </w:rPr>
              <w:t>Eligibility</w:t>
            </w:r>
          </w:p>
        </w:tc>
        <w:tc>
          <w:tcPr>
            <w:tcW w:w="7020" w:type="dxa"/>
          </w:tcPr>
          <w:p w14:paraId="025FC94E" w14:textId="6FC410D5" w:rsidR="00C12585" w:rsidRDefault="00C12585" w:rsidP="00C12585">
            <w:r>
              <w:t>Entr</w:t>
            </w:r>
            <w:r w:rsidR="00E76DC7">
              <w:t xml:space="preserve">ies will only be accepted for swimmers who are currently </w:t>
            </w:r>
            <w:r w:rsidR="00BC188D">
              <w:t>registered in the Swimming Canada registration database and have a Swimming Canada registration ID number (9 digits beginning with 12…) unless the swimmer is registered with  and representing a foreign World Aquatics affiliated federation.</w:t>
            </w:r>
          </w:p>
        </w:tc>
      </w:tr>
      <w:tr w:rsidR="00C95D21" w14:paraId="4A4469C7" w14:textId="77777777" w:rsidTr="00012565">
        <w:trPr>
          <w:jc w:val="center"/>
        </w:trPr>
        <w:tc>
          <w:tcPr>
            <w:tcW w:w="1638" w:type="dxa"/>
          </w:tcPr>
          <w:p w14:paraId="65B356C9" w14:textId="6BF0EA48" w:rsidR="00C95D21" w:rsidRDefault="00C95D21" w:rsidP="00C95D21">
            <w:pPr>
              <w:rPr>
                <w:b/>
                <w:color w:val="800020"/>
              </w:rPr>
            </w:pPr>
            <w:r>
              <w:rPr>
                <w:b/>
                <w:color w:val="800020"/>
              </w:rPr>
              <w:t>Competition Readiness Requirement</w:t>
            </w:r>
          </w:p>
        </w:tc>
        <w:tc>
          <w:tcPr>
            <w:tcW w:w="7020" w:type="dxa"/>
          </w:tcPr>
          <w:p w14:paraId="2C155AAD" w14:textId="00007EDC" w:rsidR="00C95D21" w:rsidRDefault="00C95D21" w:rsidP="00C95D21">
            <w:r w:rsidRPr="00C95D21">
              <w:t>Entry to competition is limited to participants who have passed the Swim Alberta’s Competition Swim Test. During competitions, swimmers should dive at the Dive Readiness Progression skill level they have achieved.</w:t>
            </w:r>
          </w:p>
        </w:tc>
      </w:tr>
      <w:tr w:rsidR="00C95D21" w14:paraId="6E7F442D" w14:textId="77777777" w:rsidTr="00012565">
        <w:trPr>
          <w:jc w:val="center"/>
        </w:trPr>
        <w:tc>
          <w:tcPr>
            <w:tcW w:w="1638" w:type="dxa"/>
          </w:tcPr>
          <w:p w14:paraId="16FCCB41" w14:textId="70F98104" w:rsidR="00C95D21" w:rsidRDefault="00C95D21" w:rsidP="00C95D21">
            <w:pPr>
              <w:rPr>
                <w:b/>
                <w:color w:val="800020"/>
              </w:rPr>
            </w:pPr>
            <w:r>
              <w:rPr>
                <w:b/>
                <w:color w:val="800020"/>
              </w:rPr>
              <w:t>Safe Sport</w:t>
            </w:r>
          </w:p>
        </w:tc>
        <w:tc>
          <w:tcPr>
            <w:tcW w:w="7020" w:type="dxa"/>
          </w:tcPr>
          <w:p w14:paraId="7B0E4BCF" w14:textId="6B3725E0" w:rsidR="00C95D21" w:rsidRDefault="00C95D21" w:rsidP="00C95D21">
            <w:r>
              <w:t xml:space="preserve">Swim Alberta provides a fun, healthy, inclusive and safe environment. Swimming enriches the lives of everyone involved by ensuring that the training and competitive environment is one where athletes, coaches, officials, volunteers and staff know they are safe and are treated with respect and dignity. </w:t>
            </w:r>
            <w:r w:rsidRPr="0058523E">
              <w:t>All interactions between an athlete and an individual who is in a position of trust should normally,</w:t>
            </w:r>
            <w:r>
              <w:t xml:space="preserve"> </w:t>
            </w:r>
            <w:r w:rsidRPr="0058523E">
              <w:t>and wherever possible, be in an environment or space that is both “open” and observable” to</w:t>
            </w:r>
            <w:r>
              <w:t xml:space="preserve"> </w:t>
            </w:r>
            <w:r w:rsidRPr="0058523E">
              <w:t>others.</w:t>
            </w:r>
          </w:p>
        </w:tc>
      </w:tr>
      <w:tr w:rsidR="00C95D21" w14:paraId="53C8C671" w14:textId="77777777" w:rsidTr="00012565">
        <w:trPr>
          <w:jc w:val="center"/>
        </w:trPr>
        <w:tc>
          <w:tcPr>
            <w:tcW w:w="1638" w:type="dxa"/>
          </w:tcPr>
          <w:p w14:paraId="7D750C74" w14:textId="6AD59C77" w:rsidR="00C95D21" w:rsidRPr="00923382" w:rsidRDefault="00C95D21" w:rsidP="00C95D21">
            <w:r w:rsidRPr="00383D2F">
              <w:rPr>
                <w:b/>
                <w:color w:val="800020"/>
              </w:rPr>
              <w:t>Entry Process</w:t>
            </w:r>
          </w:p>
        </w:tc>
        <w:tc>
          <w:tcPr>
            <w:tcW w:w="7020" w:type="dxa"/>
          </w:tcPr>
          <w:p w14:paraId="0E6BAC97" w14:textId="1566953B" w:rsidR="00C95D21" w:rsidRPr="00923382" w:rsidRDefault="00C95D21" w:rsidP="00C95D21">
            <w:r>
              <w:t>All club entries must be submitted through the Swimming Canada online system. Swimmer Deck Entries may be permitted by Meet Management. Deck entries must include proof that the swimmer is fully registered with Swimming Canada.</w:t>
            </w:r>
          </w:p>
        </w:tc>
      </w:tr>
      <w:tr w:rsidR="00C95D21" w14:paraId="335657DB" w14:textId="77777777" w:rsidTr="00012565">
        <w:trPr>
          <w:jc w:val="center"/>
        </w:trPr>
        <w:tc>
          <w:tcPr>
            <w:tcW w:w="1638" w:type="dxa"/>
          </w:tcPr>
          <w:p w14:paraId="7E698DB0" w14:textId="03A44DA2" w:rsidR="00C95D21" w:rsidRPr="00383D2F" w:rsidRDefault="00C95D21" w:rsidP="00C95D21">
            <w:pPr>
              <w:rPr>
                <w:b/>
                <w:color w:val="800020"/>
              </w:rPr>
            </w:pPr>
          </w:p>
        </w:tc>
        <w:tc>
          <w:tcPr>
            <w:tcW w:w="7020" w:type="dxa"/>
          </w:tcPr>
          <w:p w14:paraId="326DA4C1" w14:textId="07D14DDA" w:rsidR="00C95D21" w:rsidRPr="00C95D21" w:rsidRDefault="00C95D21" w:rsidP="00C95D21"/>
        </w:tc>
      </w:tr>
      <w:tr w:rsidR="00C95D21" w14:paraId="693C1861" w14:textId="77777777" w:rsidTr="00012565">
        <w:trPr>
          <w:jc w:val="center"/>
        </w:trPr>
        <w:tc>
          <w:tcPr>
            <w:tcW w:w="1638" w:type="dxa"/>
          </w:tcPr>
          <w:p w14:paraId="32C1B11E" w14:textId="18B75DFE" w:rsidR="00C95D21" w:rsidRDefault="00C95D21" w:rsidP="00C95D21">
            <w:pPr>
              <w:rPr>
                <w:b/>
                <w:color w:val="800020"/>
              </w:rPr>
            </w:pPr>
            <w:r>
              <w:rPr>
                <w:b/>
                <w:color w:val="800020"/>
              </w:rPr>
              <w:t>Swimwear</w:t>
            </w:r>
          </w:p>
        </w:tc>
        <w:tc>
          <w:tcPr>
            <w:tcW w:w="7020" w:type="dxa"/>
          </w:tcPr>
          <w:p w14:paraId="4BB4916E" w14:textId="106A98F4" w:rsidR="00C95D21" w:rsidRDefault="00C95D21" w:rsidP="00C95D21">
            <w:r w:rsidRPr="00274046">
              <w:t xml:space="preserve">All swimmers are permitted to race in the swimwear of their choosing at all competitions sanctioned by Swim Alberta. It is not required to declare the choice of swimwear to the Referee if the fabric of the swimwear is a permeable open mesh textile and would not reasonably </w:t>
            </w:r>
            <w:r w:rsidRPr="00274046">
              <w:lastRenderedPageBreak/>
              <w:t>be seen to create a technical advantage in terms of speed, buoyancy, or endurance.</w:t>
            </w:r>
          </w:p>
        </w:tc>
      </w:tr>
      <w:tr w:rsidR="00C95D21" w14:paraId="6EF6359B" w14:textId="77777777" w:rsidTr="00012565">
        <w:trPr>
          <w:jc w:val="center"/>
        </w:trPr>
        <w:tc>
          <w:tcPr>
            <w:tcW w:w="1638" w:type="dxa"/>
          </w:tcPr>
          <w:p w14:paraId="39D5E48D" w14:textId="7E7A8E74" w:rsidR="00C95D21" w:rsidRDefault="00C95D21" w:rsidP="00C95D21">
            <w:pPr>
              <w:rPr>
                <w:b/>
                <w:color w:val="800020"/>
              </w:rPr>
            </w:pPr>
            <w:r>
              <w:rPr>
                <w:b/>
                <w:color w:val="800020"/>
              </w:rPr>
              <w:lastRenderedPageBreak/>
              <w:t>Wearable Technology</w:t>
            </w:r>
          </w:p>
        </w:tc>
        <w:tc>
          <w:tcPr>
            <w:tcW w:w="7020" w:type="dxa"/>
          </w:tcPr>
          <w:p w14:paraId="5DADC89E" w14:textId="3BB35AA6" w:rsidR="00C95D21" w:rsidRPr="00274046" w:rsidRDefault="00C95D21" w:rsidP="00C95D21">
            <w:r w:rsidRPr="00274046">
              <w:t>If the referee is aware of a device that transmits data, sounds, or signals, either turned on or off, the referee shall ask the swimmer to remove it. Failure to comply will result in disqualification.</w:t>
            </w:r>
          </w:p>
        </w:tc>
      </w:tr>
      <w:tr w:rsidR="00C95D21" w14:paraId="77E0D019" w14:textId="77777777" w:rsidTr="00012565">
        <w:trPr>
          <w:jc w:val="center"/>
        </w:trPr>
        <w:tc>
          <w:tcPr>
            <w:tcW w:w="1638" w:type="dxa"/>
          </w:tcPr>
          <w:p w14:paraId="3037D411" w14:textId="57BEB2D4" w:rsidR="00C95D21" w:rsidRDefault="00C95D21" w:rsidP="00C95D21">
            <w:pPr>
              <w:rPr>
                <w:b/>
                <w:color w:val="800020"/>
              </w:rPr>
            </w:pPr>
            <w:r>
              <w:rPr>
                <w:b/>
                <w:color w:val="800020"/>
              </w:rPr>
              <w:t>Competition Warm-Up</w:t>
            </w:r>
          </w:p>
        </w:tc>
        <w:tc>
          <w:tcPr>
            <w:tcW w:w="7020" w:type="dxa"/>
          </w:tcPr>
          <w:p w14:paraId="68CF684A" w14:textId="3125DB06" w:rsidR="00C95D21" w:rsidRDefault="00C95D21" w:rsidP="00C95D21">
            <w:r w:rsidRPr="005D4065">
              <w:t>Swimming Canada competition warm -up safety procedures will be in effect at this meet.</w:t>
            </w:r>
          </w:p>
        </w:tc>
      </w:tr>
      <w:tr w:rsidR="00C95D21" w14:paraId="6E3FACF9" w14:textId="77777777" w:rsidTr="00012565">
        <w:trPr>
          <w:jc w:val="center"/>
        </w:trPr>
        <w:tc>
          <w:tcPr>
            <w:tcW w:w="1638" w:type="dxa"/>
          </w:tcPr>
          <w:p w14:paraId="388122B3" w14:textId="5750B886" w:rsidR="00C95D21" w:rsidRDefault="00C95D21" w:rsidP="00C95D21">
            <w:pPr>
              <w:rPr>
                <w:b/>
                <w:color w:val="800020"/>
              </w:rPr>
            </w:pPr>
            <w:r>
              <w:rPr>
                <w:b/>
                <w:color w:val="800020"/>
              </w:rPr>
              <w:t>Photography/ Videography</w:t>
            </w:r>
          </w:p>
        </w:tc>
        <w:tc>
          <w:tcPr>
            <w:tcW w:w="7020" w:type="dxa"/>
          </w:tcPr>
          <w:p w14:paraId="4D1D0B19" w14:textId="7C16B55F" w:rsidR="00C95D21" w:rsidRPr="005D4065" w:rsidRDefault="00C95D21" w:rsidP="00C95D21">
            <w:r w:rsidRPr="00B63CFE">
              <w:t>To minimize risk, all photographs and video taken at Swimming Canada and Swim Alberta sanctioned competitions, whether taken by a professional photographer or videographer, spectator, team support staff or any other participant, must observe generally acce pted standards of decency. Under no circumstances are cameras or other recording devices allowed in the area immediately behind the starting blocks during practice or competition starts, or in locker rooms, bathrooms, or any other dressing are</w:t>
            </w:r>
          </w:p>
        </w:tc>
      </w:tr>
      <w:tr w:rsidR="00C95D21" w14:paraId="49C05971" w14:textId="77777777" w:rsidTr="00012565">
        <w:trPr>
          <w:jc w:val="center"/>
        </w:trPr>
        <w:tc>
          <w:tcPr>
            <w:tcW w:w="1638" w:type="dxa"/>
          </w:tcPr>
          <w:p w14:paraId="110A39DF" w14:textId="2DDE9ABF" w:rsidR="00C95D21" w:rsidRDefault="00C95D21" w:rsidP="00C95D21">
            <w:pPr>
              <w:rPr>
                <w:b/>
                <w:color w:val="800020"/>
              </w:rPr>
            </w:pPr>
          </w:p>
        </w:tc>
        <w:tc>
          <w:tcPr>
            <w:tcW w:w="7020" w:type="dxa"/>
          </w:tcPr>
          <w:p w14:paraId="505AE2EC" w14:textId="2605A607" w:rsidR="00C95D21" w:rsidRPr="00B63CFE" w:rsidRDefault="00C95D21" w:rsidP="00C95D21"/>
        </w:tc>
      </w:tr>
      <w:tr w:rsidR="00C95D21" w14:paraId="0A58F0FA" w14:textId="77777777" w:rsidTr="00012565">
        <w:trPr>
          <w:jc w:val="center"/>
        </w:trPr>
        <w:tc>
          <w:tcPr>
            <w:tcW w:w="1638" w:type="dxa"/>
          </w:tcPr>
          <w:p w14:paraId="410F341B" w14:textId="78EFD35F" w:rsidR="00C95D21" w:rsidRDefault="00C95D21" w:rsidP="00C95D21">
            <w:pPr>
              <w:rPr>
                <w:b/>
                <w:color w:val="800020"/>
              </w:rPr>
            </w:pPr>
          </w:p>
        </w:tc>
        <w:tc>
          <w:tcPr>
            <w:tcW w:w="7020" w:type="dxa"/>
          </w:tcPr>
          <w:p w14:paraId="7F4EBA95" w14:textId="6EEC43BE" w:rsidR="00C95D21" w:rsidRDefault="00C95D21" w:rsidP="00C95D21"/>
        </w:tc>
      </w:tr>
    </w:tbl>
    <w:p w14:paraId="355D1F57" w14:textId="77777777" w:rsidR="00F64F0F" w:rsidRDefault="00F64F0F">
      <w:pPr>
        <w:rPr>
          <w:i/>
          <w:iCs/>
        </w:rPr>
      </w:pPr>
    </w:p>
    <w:p w14:paraId="0FBF518A" w14:textId="77777777" w:rsidR="00F64F0F" w:rsidRDefault="00F64F0F">
      <w:pPr>
        <w:rPr>
          <w:i/>
          <w:iCs/>
        </w:rPr>
      </w:pPr>
    </w:p>
    <w:sectPr w:rsidR="00F64F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9E53FC"/>
    <w:multiLevelType w:val="hybridMultilevel"/>
    <w:tmpl w:val="FC448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C5F70"/>
    <w:multiLevelType w:val="hybridMultilevel"/>
    <w:tmpl w:val="4E56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543BE"/>
    <w:multiLevelType w:val="hybridMultilevel"/>
    <w:tmpl w:val="2686399E"/>
    <w:lvl w:ilvl="0" w:tplc="04090001">
      <w:start w:val="1"/>
      <w:numFmt w:val="bullet"/>
      <w:lvlText w:val=""/>
      <w:lvlJc w:val="left"/>
      <w:pPr>
        <w:ind w:left="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1">
      <w:start w:val="1"/>
      <w:numFmt w:val="bullet"/>
      <w:lvlText w:val=""/>
      <w:lvlJc w:val="left"/>
      <w:pPr>
        <w:ind w:left="1157" w:hanging="360"/>
      </w:pPr>
      <w:rPr>
        <w:rFonts w:ascii="Symbol" w:hAnsi="Symbol" w:hint="default"/>
      </w:rPr>
    </w:lvl>
    <w:lvl w:ilvl="2" w:tplc="FFFFFFFF">
      <w:start w:val="1"/>
      <w:numFmt w:val="lowerRoman"/>
      <w:lvlText w:val="%3"/>
      <w:lvlJc w:val="left"/>
      <w:pPr>
        <w:ind w:left="1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2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9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6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1C43DAA"/>
    <w:multiLevelType w:val="hybridMultilevel"/>
    <w:tmpl w:val="B0BA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C602A"/>
    <w:multiLevelType w:val="hybridMultilevel"/>
    <w:tmpl w:val="D4E28988"/>
    <w:lvl w:ilvl="0" w:tplc="47F86868">
      <w:start w:val="2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EA7288"/>
    <w:multiLevelType w:val="hybridMultilevel"/>
    <w:tmpl w:val="9E34CF42"/>
    <w:lvl w:ilvl="0" w:tplc="4D5407E8">
      <w:start w:val="2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E7F52"/>
    <w:multiLevelType w:val="hybridMultilevel"/>
    <w:tmpl w:val="672C9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1A0945"/>
    <w:multiLevelType w:val="hybridMultilevel"/>
    <w:tmpl w:val="30DA667A"/>
    <w:lvl w:ilvl="0" w:tplc="D00E426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CE986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5E526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32562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A648C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807B7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8E3F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4A9FB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EAC5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7F84656"/>
    <w:multiLevelType w:val="hybridMultilevel"/>
    <w:tmpl w:val="D1E868EE"/>
    <w:lvl w:ilvl="0" w:tplc="44249CF4">
      <w:start w:val="2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642272">
    <w:abstractNumId w:val="8"/>
  </w:num>
  <w:num w:numId="2" w16cid:durableId="1641642904">
    <w:abstractNumId w:val="6"/>
  </w:num>
  <w:num w:numId="3" w16cid:durableId="516846750">
    <w:abstractNumId w:val="5"/>
  </w:num>
  <w:num w:numId="4" w16cid:durableId="1257792014">
    <w:abstractNumId w:val="4"/>
  </w:num>
  <w:num w:numId="5" w16cid:durableId="347483748">
    <w:abstractNumId w:val="7"/>
  </w:num>
  <w:num w:numId="6" w16cid:durableId="172185356">
    <w:abstractNumId w:val="3"/>
  </w:num>
  <w:num w:numId="7" w16cid:durableId="32385944">
    <w:abstractNumId w:val="2"/>
  </w:num>
  <w:num w:numId="8" w16cid:durableId="1231765321">
    <w:abstractNumId w:val="1"/>
  </w:num>
  <w:num w:numId="9" w16cid:durableId="716053972">
    <w:abstractNumId w:val="0"/>
  </w:num>
  <w:num w:numId="10" w16cid:durableId="1227299455">
    <w:abstractNumId w:val="16"/>
  </w:num>
  <w:num w:numId="11" w16cid:durableId="120467466">
    <w:abstractNumId w:val="11"/>
  </w:num>
  <w:num w:numId="12" w16cid:durableId="918563255">
    <w:abstractNumId w:val="9"/>
  </w:num>
  <w:num w:numId="13" w16cid:durableId="612859629">
    <w:abstractNumId w:val="17"/>
  </w:num>
  <w:num w:numId="14" w16cid:durableId="1898852372">
    <w:abstractNumId w:val="14"/>
  </w:num>
  <w:num w:numId="15" w16cid:durableId="406683523">
    <w:abstractNumId w:val="13"/>
  </w:num>
  <w:num w:numId="16" w16cid:durableId="1721975657">
    <w:abstractNumId w:val="15"/>
  </w:num>
  <w:num w:numId="17" w16cid:durableId="1508331279">
    <w:abstractNumId w:val="12"/>
  </w:num>
  <w:num w:numId="18" w16cid:durableId="4952674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3B7"/>
    <w:rsid w:val="00012565"/>
    <w:rsid w:val="00023396"/>
    <w:rsid w:val="00034616"/>
    <w:rsid w:val="0006063C"/>
    <w:rsid w:val="00066C67"/>
    <w:rsid w:val="00082B88"/>
    <w:rsid w:val="0008350F"/>
    <w:rsid w:val="000929CD"/>
    <w:rsid w:val="000C18EC"/>
    <w:rsid w:val="001258AF"/>
    <w:rsid w:val="00134CCA"/>
    <w:rsid w:val="0015074B"/>
    <w:rsid w:val="00155557"/>
    <w:rsid w:val="00155852"/>
    <w:rsid w:val="00167DFA"/>
    <w:rsid w:val="001836AA"/>
    <w:rsid w:val="00190FE1"/>
    <w:rsid w:val="001A03A1"/>
    <w:rsid w:val="001B6F94"/>
    <w:rsid w:val="001F1AE5"/>
    <w:rsid w:val="001F66D0"/>
    <w:rsid w:val="00216868"/>
    <w:rsid w:val="00222C03"/>
    <w:rsid w:val="00232DD5"/>
    <w:rsid w:val="00235B6F"/>
    <w:rsid w:val="00241A0C"/>
    <w:rsid w:val="00242ABB"/>
    <w:rsid w:val="00243E24"/>
    <w:rsid w:val="00265082"/>
    <w:rsid w:val="00271F94"/>
    <w:rsid w:val="00274046"/>
    <w:rsid w:val="0029077F"/>
    <w:rsid w:val="0029639D"/>
    <w:rsid w:val="002B3B1D"/>
    <w:rsid w:val="002B4A4A"/>
    <w:rsid w:val="002C0C6B"/>
    <w:rsid w:val="002F4756"/>
    <w:rsid w:val="002F536A"/>
    <w:rsid w:val="00323A5E"/>
    <w:rsid w:val="00326F90"/>
    <w:rsid w:val="003413F2"/>
    <w:rsid w:val="0035084A"/>
    <w:rsid w:val="003779AF"/>
    <w:rsid w:val="00383D2F"/>
    <w:rsid w:val="00396C62"/>
    <w:rsid w:val="003C3188"/>
    <w:rsid w:val="003C5D6B"/>
    <w:rsid w:val="003D1D67"/>
    <w:rsid w:val="003F492A"/>
    <w:rsid w:val="00410706"/>
    <w:rsid w:val="004127D5"/>
    <w:rsid w:val="0042506B"/>
    <w:rsid w:val="00431CAE"/>
    <w:rsid w:val="00436857"/>
    <w:rsid w:val="0045420F"/>
    <w:rsid w:val="004602A5"/>
    <w:rsid w:val="0046512D"/>
    <w:rsid w:val="00482914"/>
    <w:rsid w:val="004A71D7"/>
    <w:rsid w:val="004B2AF6"/>
    <w:rsid w:val="004C0048"/>
    <w:rsid w:val="004C193D"/>
    <w:rsid w:val="004C76AB"/>
    <w:rsid w:val="004E6402"/>
    <w:rsid w:val="004E6DAE"/>
    <w:rsid w:val="004F3B03"/>
    <w:rsid w:val="00503D70"/>
    <w:rsid w:val="005177DB"/>
    <w:rsid w:val="005222E7"/>
    <w:rsid w:val="00541405"/>
    <w:rsid w:val="005820AE"/>
    <w:rsid w:val="0058381F"/>
    <w:rsid w:val="0058523E"/>
    <w:rsid w:val="00586011"/>
    <w:rsid w:val="00586BA3"/>
    <w:rsid w:val="00593AEA"/>
    <w:rsid w:val="005C4B1C"/>
    <w:rsid w:val="005D4065"/>
    <w:rsid w:val="005D680F"/>
    <w:rsid w:val="005E554E"/>
    <w:rsid w:val="005E6929"/>
    <w:rsid w:val="005E6961"/>
    <w:rsid w:val="005F4B50"/>
    <w:rsid w:val="0060413A"/>
    <w:rsid w:val="00604EE5"/>
    <w:rsid w:val="00607080"/>
    <w:rsid w:val="0065180C"/>
    <w:rsid w:val="0066540A"/>
    <w:rsid w:val="006715D2"/>
    <w:rsid w:val="00674EB2"/>
    <w:rsid w:val="00682663"/>
    <w:rsid w:val="006858A6"/>
    <w:rsid w:val="006A0C50"/>
    <w:rsid w:val="006A780E"/>
    <w:rsid w:val="006E7566"/>
    <w:rsid w:val="0071354F"/>
    <w:rsid w:val="0073200E"/>
    <w:rsid w:val="00732480"/>
    <w:rsid w:val="00754486"/>
    <w:rsid w:val="00782550"/>
    <w:rsid w:val="00793AB3"/>
    <w:rsid w:val="007A1A90"/>
    <w:rsid w:val="007A2904"/>
    <w:rsid w:val="007A763B"/>
    <w:rsid w:val="007B6EE4"/>
    <w:rsid w:val="007C7406"/>
    <w:rsid w:val="007D3853"/>
    <w:rsid w:val="007E29F3"/>
    <w:rsid w:val="00800CCD"/>
    <w:rsid w:val="00801634"/>
    <w:rsid w:val="00813B2D"/>
    <w:rsid w:val="008147F2"/>
    <w:rsid w:val="00817708"/>
    <w:rsid w:val="008310AA"/>
    <w:rsid w:val="008370E6"/>
    <w:rsid w:val="00854810"/>
    <w:rsid w:val="008834BA"/>
    <w:rsid w:val="00887703"/>
    <w:rsid w:val="008B6C07"/>
    <w:rsid w:val="008C162A"/>
    <w:rsid w:val="008E6468"/>
    <w:rsid w:val="008F187B"/>
    <w:rsid w:val="008F20F7"/>
    <w:rsid w:val="00903E94"/>
    <w:rsid w:val="00923382"/>
    <w:rsid w:val="00930B62"/>
    <w:rsid w:val="009365F6"/>
    <w:rsid w:val="00936C73"/>
    <w:rsid w:val="00943AE4"/>
    <w:rsid w:val="009C2BBE"/>
    <w:rsid w:val="009D5C38"/>
    <w:rsid w:val="009E0020"/>
    <w:rsid w:val="009E6CE7"/>
    <w:rsid w:val="009F2F0F"/>
    <w:rsid w:val="009F7AEE"/>
    <w:rsid w:val="00A02530"/>
    <w:rsid w:val="00A1383C"/>
    <w:rsid w:val="00A17C2E"/>
    <w:rsid w:val="00A23617"/>
    <w:rsid w:val="00A277BF"/>
    <w:rsid w:val="00A30E75"/>
    <w:rsid w:val="00A41D94"/>
    <w:rsid w:val="00A42657"/>
    <w:rsid w:val="00A45A92"/>
    <w:rsid w:val="00A46F91"/>
    <w:rsid w:val="00A65CCA"/>
    <w:rsid w:val="00A95D50"/>
    <w:rsid w:val="00A970BC"/>
    <w:rsid w:val="00AA1D8D"/>
    <w:rsid w:val="00AB519E"/>
    <w:rsid w:val="00AF2E88"/>
    <w:rsid w:val="00AF3383"/>
    <w:rsid w:val="00B31026"/>
    <w:rsid w:val="00B42167"/>
    <w:rsid w:val="00B47730"/>
    <w:rsid w:val="00B54DAB"/>
    <w:rsid w:val="00B607A4"/>
    <w:rsid w:val="00B63CFE"/>
    <w:rsid w:val="00B71F88"/>
    <w:rsid w:val="00B9051E"/>
    <w:rsid w:val="00BC188D"/>
    <w:rsid w:val="00BD04B0"/>
    <w:rsid w:val="00BE114B"/>
    <w:rsid w:val="00BF03B9"/>
    <w:rsid w:val="00BF08B0"/>
    <w:rsid w:val="00C0510C"/>
    <w:rsid w:val="00C12585"/>
    <w:rsid w:val="00C14E47"/>
    <w:rsid w:val="00C277E9"/>
    <w:rsid w:val="00C30C1C"/>
    <w:rsid w:val="00C73BF6"/>
    <w:rsid w:val="00C741F3"/>
    <w:rsid w:val="00C8121E"/>
    <w:rsid w:val="00C82634"/>
    <w:rsid w:val="00C95D21"/>
    <w:rsid w:val="00CB0664"/>
    <w:rsid w:val="00CB0730"/>
    <w:rsid w:val="00CD3C7E"/>
    <w:rsid w:val="00CE3B46"/>
    <w:rsid w:val="00CE5664"/>
    <w:rsid w:val="00CF23C6"/>
    <w:rsid w:val="00D13E2F"/>
    <w:rsid w:val="00D4315A"/>
    <w:rsid w:val="00D43FC7"/>
    <w:rsid w:val="00D44340"/>
    <w:rsid w:val="00D67528"/>
    <w:rsid w:val="00D74074"/>
    <w:rsid w:val="00DC28BE"/>
    <w:rsid w:val="00DE7091"/>
    <w:rsid w:val="00E0058F"/>
    <w:rsid w:val="00E21998"/>
    <w:rsid w:val="00E23D60"/>
    <w:rsid w:val="00E26713"/>
    <w:rsid w:val="00E30742"/>
    <w:rsid w:val="00E32A4B"/>
    <w:rsid w:val="00E524C3"/>
    <w:rsid w:val="00E548B1"/>
    <w:rsid w:val="00E57C9A"/>
    <w:rsid w:val="00E76DC7"/>
    <w:rsid w:val="00E86E61"/>
    <w:rsid w:val="00EC185F"/>
    <w:rsid w:val="00EE1FB8"/>
    <w:rsid w:val="00EF014F"/>
    <w:rsid w:val="00EF46C1"/>
    <w:rsid w:val="00F0676E"/>
    <w:rsid w:val="00F173E2"/>
    <w:rsid w:val="00F2278A"/>
    <w:rsid w:val="00F23F1C"/>
    <w:rsid w:val="00F35B4A"/>
    <w:rsid w:val="00F64F0F"/>
    <w:rsid w:val="00F92393"/>
    <w:rsid w:val="00F9341B"/>
    <w:rsid w:val="00FA6BA9"/>
    <w:rsid w:val="00FC693F"/>
    <w:rsid w:val="00FD086D"/>
    <w:rsid w:val="00FF3235"/>
    <w:rsid w:val="00FF7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34CC76"/>
  <w14:defaultImageDpi w14:val="330"/>
  <w15:docId w15:val="{5FBC1C6A-E54D-4DCD-BCE2-4F04F342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44340"/>
    <w:rPr>
      <w:color w:val="0000FF" w:themeColor="hyperlink"/>
      <w:u w:val="single"/>
    </w:rPr>
  </w:style>
  <w:style w:type="character" w:styleId="UnresolvedMention">
    <w:name w:val="Unresolved Mention"/>
    <w:basedOn w:val="DefaultParagraphFont"/>
    <w:uiPriority w:val="99"/>
    <w:semiHidden/>
    <w:unhideWhenUsed/>
    <w:rsid w:val="00D44340"/>
    <w:rPr>
      <w:color w:val="605E5C"/>
      <w:shd w:val="clear" w:color="auto" w:fill="E1DFDD"/>
    </w:rPr>
  </w:style>
  <w:style w:type="paragraph" w:styleId="NormalWeb">
    <w:name w:val="Normal (Web)"/>
    <w:basedOn w:val="Normal"/>
    <w:uiPriority w:val="99"/>
    <w:semiHidden/>
    <w:unhideWhenUsed/>
    <w:rsid w:val="0081770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holas@dobsonfarm.ca" TargetMode="External"/><Relationship Id="rId3" Type="http://schemas.openxmlformats.org/officeDocument/2006/relationships/styles" Target="styles.xml"/><Relationship Id="rId7" Type="http://schemas.openxmlformats.org/officeDocument/2006/relationships/hyperlink" Target="mailto:meetmanager-riptide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chellambert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8a61ff1b-bdde-47b0-83ea-21bd281745d3}" enabled="1" method="Standard" siteId="{a530807a-40d9-47ea-ad58-8e093f2f9f49}" removed="0"/>
</clbl:labelList>
</file>

<file path=docProps/app.xml><?xml version="1.0" encoding="utf-8"?>
<Properties xmlns="http://schemas.openxmlformats.org/officeDocument/2006/extended-properties" xmlns:vt="http://schemas.openxmlformats.org/officeDocument/2006/docPropsVTypes">
  <Template>Normal</Template>
  <TotalTime>11408</TotalTime>
  <Pages>4</Pages>
  <Words>1024</Words>
  <Characters>5417</Characters>
  <Application>Microsoft Office Word</Application>
  <DocSecurity>0</DocSecurity>
  <Lines>208</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Hassall, Chloe</cp:lastModifiedBy>
  <cp:revision>224</cp:revision>
  <cp:lastPrinted>2025-11-24T21:43:00Z</cp:lastPrinted>
  <dcterms:created xsi:type="dcterms:W3CDTF">2025-11-24T15:22:00Z</dcterms:created>
  <dcterms:modified xsi:type="dcterms:W3CDTF">2026-01-14T14:57:00Z</dcterms:modified>
  <cp:category/>
</cp:coreProperties>
</file>